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FA13" w14:textId="77777777" w:rsidR="00F62A13" w:rsidRDefault="00F62A13"/>
    <w:p w14:paraId="19597648" w14:textId="77777777" w:rsidR="00F62A13" w:rsidRDefault="00F62A13"/>
    <w:p w14:paraId="181B77A8" w14:textId="77777777" w:rsidR="00F62A13" w:rsidRDefault="00F62A13"/>
    <w:p w14:paraId="70CA3727" w14:textId="77777777" w:rsidR="00F62A13" w:rsidRDefault="00F62A13"/>
    <w:p w14:paraId="18B2CC2E" w14:textId="77777777" w:rsidR="00F62A13" w:rsidRDefault="00F62A13"/>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282"/>
      </w:tblGrid>
      <w:tr w:rsidR="00736778" w14:paraId="63C2EAE1" w14:textId="77777777" w:rsidTr="00AC5502">
        <w:tc>
          <w:tcPr>
            <w:tcW w:w="4928" w:type="dxa"/>
          </w:tcPr>
          <w:p w14:paraId="1E4FC1AD" w14:textId="77777777" w:rsidR="00736778" w:rsidRDefault="00736778" w:rsidP="00736778"/>
        </w:tc>
        <w:tc>
          <w:tcPr>
            <w:tcW w:w="4282" w:type="dxa"/>
          </w:tcPr>
          <w:p w14:paraId="74C5CFD4" w14:textId="77777777" w:rsidR="00736778" w:rsidRPr="00FA1112" w:rsidRDefault="00727D02" w:rsidP="00736778">
            <w:pPr>
              <w:rPr>
                <w:sz w:val="2"/>
                <w:szCs w:val="2"/>
              </w:rPr>
            </w:pPr>
            <w:r>
              <w:t>Bv Trans Europe Express</w:t>
            </w:r>
          </w:p>
        </w:tc>
      </w:tr>
      <w:tr w:rsidR="006D590E" w14:paraId="74467A7D" w14:textId="77777777" w:rsidTr="00AC5502">
        <w:tc>
          <w:tcPr>
            <w:tcW w:w="4928" w:type="dxa"/>
          </w:tcPr>
          <w:p w14:paraId="47B9A51C" w14:textId="77777777" w:rsidR="006D590E" w:rsidRDefault="006D590E" w:rsidP="00736778"/>
        </w:tc>
        <w:tc>
          <w:tcPr>
            <w:tcW w:w="4282" w:type="dxa"/>
          </w:tcPr>
          <w:p w14:paraId="3800082D" w14:textId="77777777" w:rsidR="006D590E" w:rsidRPr="00FA1112" w:rsidRDefault="006D590E" w:rsidP="00736778">
            <w:pPr>
              <w:rPr>
                <w:sz w:val="2"/>
                <w:szCs w:val="2"/>
              </w:rPr>
            </w:pPr>
          </w:p>
        </w:tc>
      </w:tr>
      <w:tr w:rsidR="006D590E" w14:paraId="1CA12CDF" w14:textId="77777777" w:rsidTr="00AC5502">
        <w:tc>
          <w:tcPr>
            <w:tcW w:w="4928" w:type="dxa"/>
          </w:tcPr>
          <w:p w14:paraId="4ED60CF0" w14:textId="77777777" w:rsidR="006D590E" w:rsidRDefault="006D590E" w:rsidP="00736778"/>
        </w:tc>
        <w:tc>
          <w:tcPr>
            <w:tcW w:w="4282" w:type="dxa"/>
          </w:tcPr>
          <w:p w14:paraId="04BB3306" w14:textId="77777777" w:rsidR="006D590E" w:rsidRPr="00FA1112" w:rsidRDefault="00727D02" w:rsidP="00736778">
            <w:pPr>
              <w:rPr>
                <w:sz w:val="2"/>
                <w:szCs w:val="2"/>
              </w:rPr>
            </w:pPr>
            <w:r>
              <w:t>Evenbroekveld, 1</w:t>
            </w:r>
          </w:p>
        </w:tc>
      </w:tr>
      <w:tr w:rsidR="006D590E" w14:paraId="2AE52FEF" w14:textId="77777777" w:rsidTr="00AC5502">
        <w:tc>
          <w:tcPr>
            <w:tcW w:w="4928" w:type="dxa"/>
          </w:tcPr>
          <w:p w14:paraId="6E43299F" w14:textId="77777777" w:rsidR="006D590E" w:rsidRDefault="006D590E" w:rsidP="00736778"/>
        </w:tc>
        <w:tc>
          <w:tcPr>
            <w:tcW w:w="4282" w:type="dxa"/>
          </w:tcPr>
          <w:p w14:paraId="21A0A4F6" w14:textId="77777777" w:rsidR="006D590E" w:rsidRPr="00FA1112" w:rsidRDefault="00727D02" w:rsidP="00736778">
            <w:pPr>
              <w:rPr>
                <w:sz w:val="2"/>
                <w:szCs w:val="2"/>
              </w:rPr>
            </w:pPr>
            <w:r>
              <w:t>9420 ERPE-MERE</w:t>
            </w:r>
          </w:p>
        </w:tc>
      </w:tr>
    </w:tbl>
    <w:p w14:paraId="356CB100" w14:textId="77777777" w:rsidR="005B5F0F" w:rsidRDefault="005B5F0F" w:rsidP="0073677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282"/>
      </w:tblGrid>
      <w:tr w:rsidR="005B5F0F" w14:paraId="7336CDA6" w14:textId="77777777" w:rsidTr="00AC5502">
        <w:tc>
          <w:tcPr>
            <w:tcW w:w="4928" w:type="dxa"/>
          </w:tcPr>
          <w:p w14:paraId="25CF2A4A" w14:textId="77777777" w:rsidR="005B5F0F" w:rsidRDefault="005B5F0F" w:rsidP="00736778"/>
        </w:tc>
        <w:tc>
          <w:tcPr>
            <w:tcW w:w="4282" w:type="dxa"/>
          </w:tcPr>
          <w:p w14:paraId="179611D5" w14:textId="77777777" w:rsidR="005B5F0F" w:rsidRPr="00FA1112" w:rsidRDefault="00727D02" w:rsidP="00736778">
            <w:pPr>
              <w:rPr>
                <w:sz w:val="2"/>
                <w:szCs w:val="2"/>
              </w:rPr>
            </w:pPr>
            <w:r>
              <w:t>ROESELARE</w:t>
            </w:r>
            <w:r w:rsidR="00EC3887">
              <w:t xml:space="preserve">, </w:t>
            </w:r>
            <w:r>
              <w:t>28/12/2021</w:t>
            </w:r>
          </w:p>
        </w:tc>
      </w:tr>
    </w:tbl>
    <w:p w14:paraId="187C5F21" w14:textId="77777777" w:rsidR="00736778" w:rsidRDefault="00736778" w:rsidP="00736778"/>
    <w:p w14:paraId="765A3859" w14:textId="77777777" w:rsidR="005B5F0F" w:rsidRDefault="005B5F0F" w:rsidP="00736778"/>
    <w:p w14:paraId="7E30937B" w14:textId="77777777" w:rsidR="00AC5502" w:rsidRDefault="00AC5502" w:rsidP="00736778"/>
    <w:p w14:paraId="2896DE48" w14:textId="77777777" w:rsidR="00AC5502" w:rsidRDefault="00AC5502" w:rsidP="00736778"/>
    <w:p w14:paraId="3EDA28BA" w14:textId="77777777" w:rsidR="005B5F0F" w:rsidRDefault="005B5F0F" w:rsidP="005B5F0F">
      <w:pPr>
        <w:rPr>
          <w:szCs w:val="20"/>
        </w:rPr>
      </w:pPr>
    </w:p>
    <w:p w14:paraId="525946BA" w14:textId="77777777" w:rsidR="00BC6EB6" w:rsidRDefault="00BC6EB6" w:rsidP="00736778"/>
    <w:p w14:paraId="45FB41A2" w14:textId="77777777" w:rsidR="00D04FC2" w:rsidRDefault="00D04FC2" w:rsidP="00736778"/>
    <w:tbl>
      <w:tblPr>
        <w:tblStyle w:val="Tabelraster"/>
        <w:tblW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253"/>
      </w:tblGrid>
      <w:tr w:rsidR="003E3732" w14:paraId="54BFAF9E" w14:textId="77777777" w:rsidTr="003E3732">
        <w:tc>
          <w:tcPr>
            <w:tcW w:w="1384" w:type="dxa"/>
          </w:tcPr>
          <w:p w14:paraId="5311CB8D" w14:textId="77777777" w:rsidR="003E3732" w:rsidRPr="004D10F4" w:rsidRDefault="003E3732" w:rsidP="00736778">
            <w:pPr>
              <w:rPr>
                <w:u w:val="single"/>
              </w:rPr>
            </w:pPr>
            <w:r w:rsidRPr="004D10F4">
              <w:rPr>
                <w:u w:val="single"/>
              </w:rPr>
              <w:t>Betreft</w:t>
            </w:r>
            <w:r w:rsidRPr="009131CB">
              <w:t>:</w:t>
            </w:r>
          </w:p>
        </w:tc>
        <w:tc>
          <w:tcPr>
            <w:tcW w:w="4253" w:type="dxa"/>
          </w:tcPr>
          <w:p w14:paraId="6CBAC90C" w14:textId="77777777" w:rsidR="003E3732" w:rsidRPr="003E3732" w:rsidRDefault="003E3732" w:rsidP="00736778">
            <w:pPr>
              <w:rPr>
                <w:szCs w:val="20"/>
              </w:rPr>
            </w:pPr>
            <w:r w:rsidRPr="003E3732">
              <w:rPr>
                <w:szCs w:val="20"/>
                <w:lang w:val="nl-BE" w:eastAsia="nl-BE"/>
              </w:rPr>
              <w:t>AssurMiFID-gedragsregels</w:t>
            </w:r>
          </w:p>
        </w:tc>
      </w:tr>
    </w:tbl>
    <w:p w14:paraId="58C12DB8" w14:textId="77777777" w:rsidR="00BC6EB6" w:rsidRDefault="00BC6EB6" w:rsidP="00736778"/>
    <w:p w14:paraId="0603C636" w14:textId="77777777" w:rsidR="00461E7E" w:rsidRDefault="00461E7E" w:rsidP="00736778"/>
    <w:p w14:paraId="59D7BB57" w14:textId="77777777" w:rsidR="00BC6EB6" w:rsidRDefault="00BC6EB6" w:rsidP="00736778">
      <w:r>
        <w:t>Geachte,</w:t>
      </w:r>
    </w:p>
    <w:p w14:paraId="443ADB83" w14:textId="77777777" w:rsidR="00BC6EB6" w:rsidRDefault="00BC6EB6" w:rsidP="00736778"/>
    <w:p w14:paraId="21040171" w14:textId="77777777" w:rsidR="005135C1" w:rsidRPr="003E3732" w:rsidRDefault="005135C1" w:rsidP="00736778">
      <w:pPr>
        <w:rPr>
          <w:szCs w:val="20"/>
          <w:lang w:val="nl-BE" w:eastAsia="nl-BE"/>
        </w:rPr>
      </w:pPr>
      <w:r w:rsidRPr="003E3732">
        <w:rPr>
          <w:szCs w:val="20"/>
        </w:rPr>
        <w:t>In het kader van een Europese richtlijn</w:t>
      </w:r>
      <w:r w:rsidR="003E3732">
        <w:rPr>
          <w:szCs w:val="20"/>
        </w:rPr>
        <w:t xml:space="preserve"> </w:t>
      </w:r>
      <w:r w:rsidRPr="003E3732">
        <w:rPr>
          <w:szCs w:val="20"/>
        </w:rPr>
        <w:t xml:space="preserve">is ons kantoor gehouden tot het naleven van bepaalde </w:t>
      </w:r>
      <w:r w:rsidRPr="003E3732">
        <w:rPr>
          <w:szCs w:val="20"/>
          <w:lang w:val="nl-BE" w:eastAsia="nl-BE"/>
        </w:rPr>
        <w:t>AssurMiFID-gedragsregels.</w:t>
      </w:r>
    </w:p>
    <w:p w14:paraId="31B7FF27" w14:textId="77777777" w:rsidR="005135C1" w:rsidRPr="003E3732" w:rsidRDefault="005135C1" w:rsidP="00736778">
      <w:pPr>
        <w:rPr>
          <w:szCs w:val="20"/>
          <w:lang w:val="nl-BE" w:eastAsia="nl-BE"/>
        </w:rPr>
      </w:pPr>
    </w:p>
    <w:p w14:paraId="7AC4505C" w14:textId="77777777" w:rsidR="003E3732" w:rsidRPr="00256058" w:rsidRDefault="005135C1" w:rsidP="00736778">
      <w:pPr>
        <w:rPr>
          <w:szCs w:val="20"/>
          <w:lang w:val="nl-BE"/>
        </w:rPr>
      </w:pPr>
      <w:r w:rsidRPr="003E3732">
        <w:rPr>
          <w:szCs w:val="20"/>
          <w:lang w:val="nl-BE" w:eastAsia="nl-BE"/>
        </w:rPr>
        <w:t>Dit houdt</w:t>
      </w:r>
      <w:r w:rsidR="00256058">
        <w:rPr>
          <w:szCs w:val="20"/>
          <w:lang w:val="nl-BE" w:eastAsia="nl-BE"/>
        </w:rPr>
        <w:t xml:space="preserve"> onder andere in dat we u moeten inlichten over ons communicatie- en privacybeleid.</w:t>
      </w:r>
    </w:p>
    <w:p w14:paraId="584BC76A" w14:textId="77777777" w:rsidR="003E3732" w:rsidRDefault="003E3732" w:rsidP="00736778">
      <w:pPr>
        <w:rPr>
          <w:szCs w:val="20"/>
        </w:rPr>
      </w:pPr>
    </w:p>
    <w:p w14:paraId="6E2E2038" w14:textId="77777777" w:rsidR="005135C1" w:rsidRDefault="005135C1" w:rsidP="00736778">
      <w:pPr>
        <w:rPr>
          <w:szCs w:val="20"/>
        </w:rPr>
      </w:pPr>
      <w:r w:rsidRPr="003E3732">
        <w:rPr>
          <w:szCs w:val="20"/>
        </w:rPr>
        <w:t>Mogen wij u daar</w:t>
      </w:r>
      <w:r w:rsidR="00387EFF" w:rsidRPr="003E3732">
        <w:rPr>
          <w:szCs w:val="20"/>
        </w:rPr>
        <w:t>om vragen om bijgevoegd</w:t>
      </w:r>
      <w:r w:rsidR="003E3732">
        <w:rPr>
          <w:szCs w:val="20"/>
        </w:rPr>
        <w:t>e klantenfiche</w:t>
      </w:r>
      <w:r w:rsidR="00B9022C">
        <w:rPr>
          <w:szCs w:val="20"/>
        </w:rPr>
        <w:t xml:space="preserve"> in te vullen</w:t>
      </w:r>
      <w:r w:rsidR="00387EFF" w:rsidRPr="003E3732">
        <w:rPr>
          <w:szCs w:val="20"/>
        </w:rPr>
        <w:t xml:space="preserve"> en </w:t>
      </w:r>
      <w:r w:rsidR="00B9022C">
        <w:rPr>
          <w:szCs w:val="20"/>
        </w:rPr>
        <w:t>onder</w:t>
      </w:r>
      <w:r w:rsidR="00387EFF" w:rsidRPr="003E3732">
        <w:rPr>
          <w:szCs w:val="20"/>
        </w:rPr>
        <w:t>tekend voor akkoord terug te zenden?</w:t>
      </w:r>
    </w:p>
    <w:p w14:paraId="7A970810" w14:textId="77777777" w:rsidR="005243F1" w:rsidRDefault="005243F1" w:rsidP="00736778">
      <w:pPr>
        <w:rPr>
          <w:szCs w:val="20"/>
        </w:rPr>
      </w:pPr>
    </w:p>
    <w:p w14:paraId="0F1D5A9B" w14:textId="77777777" w:rsidR="005243F1" w:rsidRPr="003E3732" w:rsidRDefault="005243F1" w:rsidP="00736778">
      <w:pPr>
        <w:rPr>
          <w:szCs w:val="20"/>
        </w:rPr>
      </w:pPr>
      <w:r>
        <w:rPr>
          <w:szCs w:val="20"/>
        </w:rPr>
        <w:t xml:space="preserve">Wij bieden u tevens de mogelijkheid om uw facturen per mail te ontvangen. </w:t>
      </w:r>
      <w:r w:rsidR="00B9022C">
        <w:rPr>
          <w:szCs w:val="20"/>
        </w:rPr>
        <w:t>U kunt uw keuze bevestigen op di</w:t>
      </w:r>
      <w:r>
        <w:rPr>
          <w:szCs w:val="20"/>
        </w:rPr>
        <w:t>tzelfde document.</w:t>
      </w:r>
    </w:p>
    <w:p w14:paraId="7429AB78" w14:textId="77777777" w:rsidR="00387EFF" w:rsidRPr="003E3732" w:rsidRDefault="00387EFF" w:rsidP="00736778">
      <w:pPr>
        <w:rPr>
          <w:szCs w:val="20"/>
        </w:rPr>
      </w:pPr>
    </w:p>
    <w:p w14:paraId="7DA41F83" w14:textId="77777777" w:rsidR="0020220D" w:rsidRDefault="00387EFF" w:rsidP="00736778">
      <w:r w:rsidRPr="003E3732">
        <w:rPr>
          <w:szCs w:val="20"/>
        </w:rPr>
        <w:t>Alvast bedankt</w:t>
      </w:r>
      <w:r>
        <w:t>.</w:t>
      </w:r>
    </w:p>
    <w:p w14:paraId="1C59EDC9" w14:textId="77777777" w:rsidR="0020220D" w:rsidRDefault="0020220D" w:rsidP="00736778"/>
    <w:p w14:paraId="410401F9" w14:textId="77777777" w:rsidR="0020220D" w:rsidRDefault="0020220D" w:rsidP="00736778"/>
    <w:p w14:paraId="51CC9203" w14:textId="77777777" w:rsidR="0020220D" w:rsidRDefault="0020220D" w:rsidP="00736778"/>
    <w:p w14:paraId="300A4DCA" w14:textId="77777777" w:rsidR="0020220D" w:rsidRDefault="0020220D" w:rsidP="00736778"/>
    <w:p w14:paraId="165709EA" w14:textId="77777777" w:rsidR="0020220D" w:rsidRDefault="0020220D" w:rsidP="00736778"/>
    <w:p w14:paraId="24240D15" w14:textId="77777777" w:rsidR="00AA0F32" w:rsidRPr="00736778" w:rsidRDefault="00727D02" w:rsidP="003E3732">
      <w:r>
        <w:t>Jochen Van Dorpe</w:t>
      </w:r>
    </w:p>
    <w:p w14:paraId="1616A584" w14:textId="77777777" w:rsidR="00AA0F32" w:rsidRDefault="00AA0F32" w:rsidP="00736778"/>
    <w:p w14:paraId="7DD865FB" w14:textId="77777777" w:rsidR="003E3732" w:rsidRDefault="003E3732" w:rsidP="00736778"/>
    <w:p w14:paraId="71CD54C1" w14:textId="77777777" w:rsidR="00100368" w:rsidRDefault="00100368" w:rsidP="00736778"/>
    <w:p w14:paraId="6D3952A4" w14:textId="77777777" w:rsidR="00EA7B9B" w:rsidRDefault="00EA7B9B">
      <w:r>
        <w:br w:type="page"/>
      </w:r>
    </w:p>
    <w:p w14:paraId="4B245863" w14:textId="77777777" w:rsidR="00412F06" w:rsidRDefault="00412F06"/>
    <w:p w14:paraId="4C5F9CB7" w14:textId="77777777" w:rsidR="00510AFA" w:rsidRDefault="00510AFA"/>
    <w:p w14:paraId="0B0BEEA7" w14:textId="77777777" w:rsidR="00510AFA" w:rsidRDefault="00510AFA"/>
    <w:p w14:paraId="63CF2BCC" w14:textId="77777777" w:rsidR="00510AFA" w:rsidRDefault="00510AFA"/>
    <w:p w14:paraId="1DD0149E" w14:textId="77777777" w:rsidR="00510AFA" w:rsidRDefault="00510AFA">
      <w: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0"/>
        <w:gridCol w:w="879"/>
        <w:gridCol w:w="921"/>
        <w:gridCol w:w="2069"/>
        <w:gridCol w:w="3523"/>
      </w:tblGrid>
      <w:tr w:rsidR="00661A6B" w14:paraId="520AE890" w14:textId="77777777" w:rsidTr="00777208">
        <w:trPr>
          <w:trHeight w:val="567"/>
        </w:trPr>
        <w:tc>
          <w:tcPr>
            <w:tcW w:w="9178" w:type="dxa"/>
            <w:gridSpan w:val="5"/>
            <w:tcBorders>
              <w:top w:val="single" w:sz="4" w:space="0" w:color="auto"/>
              <w:bottom w:val="single" w:sz="4" w:space="0" w:color="auto"/>
            </w:tcBorders>
            <w:vAlign w:val="center"/>
          </w:tcPr>
          <w:p w14:paraId="52B3AD44" w14:textId="77777777" w:rsidR="00661A6B" w:rsidRPr="00661A6B" w:rsidRDefault="00256058" w:rsidP="004C181C">
            <w:pPr>
              <w:jc w:val="center"/>
              <w:rPr>
                <w:b/>
                <w:sz w:val="22"/>
                <w:szCs w:val="22"/>
              </w:rPr>
            </w:pPr>
            <w:r>
              <w:lastRenderedPageBreak/>
              <w:br w:type="page"/>
            </w:r>
            <w:r w:rsidR="00F53526">
              <w:rPr>
                <w:b/>
                <w:sz w:val="22"/>
                <w:szCs w:val="22"/>
              </w:rPr>
              <w:t>KLANTENFICHE</w:t>
            </w:r>
            <w:r w:rsidR="00661A6B" w:rsidRPr="00661A6B">
              <w:rPr>
                <w:b/>
                <w:sz w:val="22"/>
                <w:szCs w:val="22"/>
              </w:rPr>
              <w:t xml:space="preserve"> </w:t>
            </w:r>
            <w:r w:rsidR="00F53526">
              <w:rPr>
                <w:b/>
                <w:sz w:val="22"/>
                <w:szCs w:val="22"/>
              </w:rPr>
              <w:t>–</w:t>
            </w:r>
            <w:r w:rsidR="00661A6B" w:rsidRPr="00661A6B">
              <w:rPr>
                <w:b/>
                <w:sz w:val="22"/>
                <w:szCs w:val="22"/>
              </w:rPr>
              <w:t xml:space="preserve"> </w:t>
            </w:r>
            <w:r w:rsidR="00F53526">
              <w:rPr>
                <w:b/>
                <w:sz w:val="22"/>
                <w:szCs w:val="22"/>
              </w:rPr>
              <w:t xml:space="preserve">Type </w:t>
            </w:r>
            <w:r w:rsidR="004C181C">
              <w:rPr>
                <w:b/>
                <w:sz w:val="22"/>
                <w:szCs w:val="22"/>
              </w:rPr>
              <w:t>Onderneming</w:t>
            </w:r>
            <w:r w:rsidR="00BC18CB">
              <w:rPr>
                <w:b/>
                <w:sz w:val="22"/>
                <w:szCs w:val="22"/>
              </w:rPr>
              <w:t xml:space="preserve"> – interne ref. </w:t>
            </w:r>
            <w:r w:rsidR="00727D02">
              <w:rPr>
                <w:b/>
                <w:sz w:val="22"/>
                <w:szCs w:val="22"/>
              </w:rPr>
              <w:t>651038</w:t>
            </w:r>
          </w:p>
        </w:tc>
      </w:tr>
      <w:tr w:rsidR="003E3732" w14:paraId="5EB242E6" w14:textId="77777777" w:rsidTr="00F84C40">
        <w:trPr>
          <w:trHeight w:val="340"/>
        </w:trPr>
        <w:tc>
          <w:tcPr>
            <w:tcW w:w="1560" w:type="dxa"/>
            <w:tcBorders>
              <w:top w:val="single" w:sz="4" w:space="0" w:color="auto"/>
            </w:tcBorders>
            <w:hideMark/>
          </w:tcPr>
          <w:p w14:paraId="0788B482" w14:textId="77777777" w:rsidR="003E3732" w:rsidRPr="00DD5528" w:rsidRDefault="003E3732" w:rsidP="00DA781B">
            <w:pPr>
              <w:rPr>
                <w:szCs w:val="20"/>
                <w:lang w:eastAsia="en-US"/>
              </w:rPr>
            </w:pPr>
            <w:r w:rsidRPr="00DD5528">
              <w:rPr>
                <w:b/>
                <w:szCs w:val="20"/>
              </w:rPr>
              <w:t>Naam</w:t>
            </w:r>
            <w:r w:rsidRPr="00DD5528">
              <w:rPr>
                <w:szCs w:val="20"/>
              </w:rPr>
              <w:t>:</w:t>
            </w:r>
          </w:p>
        </w:tc>
        <w:tc>
          <w:tcPr>
            <w:tcW w:w="7618" w:type="dxa"/>
            <w:gridSpan w:val="4"/>
            <w:tcBorders>
              <w:top w:val="single" w:sz="4" w:space="0" w:color="auto"/>
            </w:tcBorders>
          </w:tcPr>
          <w:p w14:paraId="22818AB0" w14:textId="677CE71B" w:rsidR="003E3732" w:rsidRPr="00DD5528" w:rsidRDefault="00727D02">
            <w:pPr>
              <w:rPr>
                <w:szCs w:val="20"/>
                <w:lang w:eastAsia="en-US"/>
              </w:rPr>
            </w:pPr>
            <w:r>
              <w:rPr>
                <w:szCs w:val="20"/>
              </w:rPr>
              <w:t>B</w:t>
            </w:r>
            <w:r w:rsidR="001F7476">
              <w:rPr>
                <w:szCs w:val="20"/>
              </w:rPr>
              <w:t>V</w:t>
            </w:r>
            <w:r>
              <w:rPr>
                <w:szCs w:val="20"/>
              </w:rPr>
              <w:t xml:space="preserve"> Trans Europe Express</w:t>
            </w:r>
          </w:p>
        </w:tc>
      </w:tr>
      <w:tr w:rsidR="00DA781B" w14:paraId="39697B3E" w14:textId="77777777" w:rsidTr="00F84C40">
        <w:trPr>
          <w:trHeight w:val="340"/>
        </w:trPr>
        <w:tc>
          <w:tcPr>
            <w:tcW w:w="1560" w:type="dxa"/>
            <w:hideMark/>
          </w:tcPr>
          <w:p w14:paraId="77BD5DE6" w14:textId="77777777" w:rsidR="00DA781B" w:rsidRPr="00DD5528" w:rsidRDefault="00DA781B" w:rsidP="00DA781B">
            <w:pPr>
              <w:rPr>
                <w:szCs w:val="20"/>
                <w:lang w:eastAsia="en-US"/>
              </w:rPr>
            </w:pPr>
            <w:r w:rsidRPr="00DD5528">
              <w:rPr>
                <w:b/>
                <w:szCs w:val="20"/>
              </w:rPr>
              <w:t>Adres</w:t>
            </w:r>
            <w:r w:rsidRPr="00DD5528">
              <w:rPr>
                <w:szCs w:val="20"/>
              </w:rPr>
              <w:t xml:space="preserve">: </w:t>
            </w:r>
          </w:p>
        </w:tc>
        <w:tc>
          <w:tcPr>
            <w:tcW w:w="7618" w:type="dxa"/>
            <w:gridSpan w:val="4"/>
          </w:tcPr>
          <w:p w14:paraId="36C8336C" w14:textId="77777777" w:rsidR="00DA781B" w:rsidRPr="00DD5528" w:rsidRDefault="00727D02">
            <w:pPr>
              <w:rPr>
                <w:szCs w:val="20"/>
                <w:lang w:eastAsia="en-US"/>
              </w:rPr>
            </w:pPr>
            <w:r>
              <w:rPr>
                <w:szCs w:val="20"/>
              </w:rPr>
              <w:t>Evenbroekveld, 1</w:t>
            </w:r>
          </w:p>
        </w:tc>
      </w:tr>
      <w:tr w:rsidR="00777208" w14:paraId="19B0B2C8" w14:textId="77777777" w:rsidTr="00F84C40">
        <w:trPr>
          <w:trHeight w:val="340"/>
        </w:trPr>
        <w:tc>
          <w:tcPr>
            <w:tcW w:w="1560" w:type="dxa"/>
            <w:hideMark/>
          </w:tcPr>
          <w:p w14:paraId="1EA9DE87" w14:textId="77777777" w:rsidR="00777208" w:rsidRPr="00DD5528" w:rsidRDefault="00777208" w:rsidP="00777208">
            <w:pPr>
              <w:rPr>
                <w:szCs w:val="20"/>
                <w:lang w:eastAsia="en-US"/>
              </w:rPr>
            </w:pPr>
            <w:r w:rsidRPr="00DD5528">
              <w:rPr>
                <w:b/>
                <w:szCs w:val="20"/>
              </w:rPr>
              <w:t>Gemeente</w:t>
            </w:r>
            <w:r w:rsidRPr="00DD5528">
              <w:rPr>
                <w:szCs w:val="20"/>
              </w:rPr>
              <w:t xml:space="preserve">: </w:t>
            </w:r>
          </w:p>
        </w:tc>
        <w:tc>
          <w:tcPr>
            <w:tcW w:w="3999" w:type="dxa"/>
            <w:gridSpan w:val="3"/>
          </w:tcPr>
          <w:p w14:paraId="75CAB52F" w14:textId="77777777" w:rsidR="00777208" w:rsidRPr="00DD5528" w:rsidRDefault="00727D02" w:rsidP="00777208">
            <w:pPr>
              <w:rPr>
                <w:szCs w:val="20"/>
                <w:lang w:eastAsia="en-US"/>
              </w:rPr>
            </w:pPr>
            <w:r>
              <w:rPr>
                <w:szCs w:val="20"/>
              </w:rPr>
              <w:t>ERPE-MERE</w:t>
            </w:r>
          </w:p>
        </w:tc>
        <w:tc>
          <w:tcPr>
            <w:tcW w:w="3619" w:type="dxa"/>
            <w:hideMark/>
          </w:tcPr>
          <w:p w14:paraId="7C95CB99" w14:textId="77777777" w:rsidR="00777208" w:rsidRPr="00DD5528" w:rsidRDefault="00777208">
            <w:pPr>
              <w:rPr>
                <w:szCs w:val="20"/>
                <w:lang w:eastAsia="en-US"/>
              </w:rPr>
            </w:pPr>
            <w:r w:rsidRPr="00DD5528">
              <w:rPr>
                <w:b/>
                <w:szCs w:val="20"/>
              </w:rPr>
              <w:t>Postcode</w:t>
            </w:r>
            <w:r w:rsidRPr="00DD5528">
              <w:rPr>
                <w:szCs w:val="20"/>
              </w:rPr>
              <w:t xml:space="preserve">: </w:t>
            </w:r>
            <w:r w:rsidR="00727D02">
              <w:rPr>
                <w:szCs w:val="20"/>
              </w:rPr>
              <w:t>9420</w:t>
            </w:r>
          </w:p>
        </w:tc>
      </w:tr>
      <w:tr w:rsidR="003E3732" w14:paraId="29681DA4" w14:textId="77777777" w:rsidTr="00F84C40">
        <w:trPr>
          <w:trHeight w:val="340"/>
        </w:trPr>
        <w:tc>
          <w:tcPr>
            <w:tcW w:w="2439" w:type="dxa"/>
            <w:gridSpan w:val="2"/>
            <w:hideMark/>
          </w:tcPr>
          <w:p w14:paraId="2AC7626C" w14:textId="77777777" w:rsidR="003E3732" w:rsidRPr="00DD5528" w:rsidRDefault="003E3732" w:rsidP="000F4F96">
            <w:pPr>
              <w:rPr>
                <w:szCs w:val="20"/>
                <w:lang w:eastAsia="en-US"/>
              </w:rPr>
            </w:pPr>
            <w:r w:rsidRPr="00DD5528">
              <w:rPr>
                <w:b/>
                <w:szCs w:val="20"/>
              </w:rPr>
              <w:t>Telefoonnummer</w:t>
            </w:r>
            <w:r w:rsidRPr="00DD5528">
              <w:rPr>
                <w:szCs w:val="20"/>
              </w:rPr>
              <w:t>:</w:t>
            </w:r>
          </w:p>
        </w:tc>
        <w:tc>
          <w:tcPr>
            <w:tcW w:w="6739" w:type="dxa"/>
            <w:gridSpan w:val="3"/>
            <w:hideMark/>
          </w:tcPr>
          <w:p w14:paraId="3E1792D0" w14:textId="77777777" w:rsidR="003E3732" w:rsidRPr="00DD5528" w:rsidRDefault="00727D02">
            <w:pPr>
              <w:rPr>
                <w:szCs w:val="20"/>
                <w:lang w:eastAsia="en-US"/>
              </w:rPr>
            </w:pPr>
            <w:r>
              <w:rPr>
                <w:szCs w:val="20"/>
              </w:rPr>
              <w:t>053/782929</w:t>
            </w:r>
          </w:p>
        </w:tc>
      </w:tr>
      <w:tr w:rsidR="000F4F96" w14:paraId="69C68723" w14:textId="77777777" w:rsidTr="00F84C40">
        <w:trPr>
          <w:trHeight w:val="454"/>
        </w:trPr>
        <w:tc>
          <w:tcPr>
            <w:tcW w:w="2439" w:type="dxa"/>
            <w:gridSpan w:val="2"/>
          </w:tcPr>
          <w:p w14:paraId="1A45DB85" w14:textId="77777777" w:rsidR="000F4F96" w:rsidRPr="00DD5528" w:rsidRDefault="000F4F96" w:rsidP="000F4F96">
            <w:pPr>
              <w:rPr>
                <w:b/>
                <w:szCs w:val="20"/>
              </w:rPr>
            </w:pPr>
            <w:r w:rsidRPr="00DD5528">
              <w:rPr>
                <w:b/>
                <w:szCs w:val="20"/>
              </w:rPr>
              <w:t>E-mail</w:t>
            </w:r>
            <w:r>
              <w:rPr>
                <w:b/>
                <w:szCs w:val="20"/>
              </w:rPr>
              <w:t xml:space="preserve"> adres</w:t>
            </w:r>
            <w:r w:rsidRPr="00DD5528">
              <w:rPr>
                <w:szCs w:val="20"/>
              </w:rPr>
              <w:t>:</w:t>
            </w:r>
          </w:p>
        </w:tc>
        <w:tc>
          <w:tcPr>
            <w:tcW w:w="6739" w:type="dxa"/>
            <w:gridSpan w:val="3"/>
          </w:tcPr>
          <w:p w14:paraId="050346FA" w14:textId="77777777" w:rsidR="000F4F96" w:rsidRPr="00DD5528" w:rsidRDefault="00727D02">
            <w:pPr>
              <w:rPr>
                <w:szCs w:val="20"/>
                <w:lang w:eastAsia="en-US"/>
              </w:rPr>
            </w:pPr>
            <w:r>
              <w:rPr>
                <w:szCs w:val="20"/>
              </w:rPr>
              <w:t>tom.tack@teegroup.be</w:t>
            </w:r>
          </w:p>
        </w:tc>
      </w:tr>
      <w:tr w:rsidR="000F4F96" w14:paraId="3169D6A7" w14:textId="77777777" w:rsidTr="00F84C40">
        <w:trPr>
          <w:trHeight w:val="340"/>
        </w:trPr>
        <w:tc>
          <w:tcPr>
            <w:tcW w:w="3402" w:type="dxa"/>
            <w:gridSpan w:val="3"/>
          </w:tcPr>
          <w:p w14:paraId="003B2AE7" w14:textId="77777777" w:rsidR="000F4F96" w:rsidRPr="00DD5528" w:rsidRDefault="00F84C40">
            <w:pPr>
              <w:rPr>
                <w:b/>
                <w:szCs w:val="20"/>
              </w:rPr>
            </w:pPr>
            <w:r>
              <w:rPr>
                <w:b/>
                <w:szCs w:val="20"/>
              </w:rPr>
              <w:t>Contactpersoon:</w:t>
            </w:r>
          </w:p>
        </w:tc>
        <w:tc>
          <w:tcPr>
            <w:tcW w:w="5776" w:type="dxa"/>
            <w:gridSpan w:val="2"/>
          </w:tcPr>
          <w:p w14:paraId="78E98395" w14:textId="77777777" w:rsidR="000F4F96" w:rsidRPr="00DD5528" w:rsidRDefault="000F4F96">
            <w:pPr>
              <w:rPr>
                <w:szCs w:val="20"/>
                <w:lang w:eastAsia="en-US"/>
              </w:rPr>
            </w:pPr>
          </w:p>
        </w:tc>
      </w:tr>
      <w:tr w:rsidR="00F84C40" w14:paraId="14F79933" w14:textId="77777777" w:rsidTr="00F84C40">
        <w:trPr>
          <w:trHeight w:val="340"/>
        </w:trPr>
        <w:tc>
          <w:tcPr>
            <w:tcW w:w="3402" w:type="dxa"/>
            <w:gridSpan w:val="3"/>
          </w:tcPr>
          <w:p w14:paraId="445C9FB5" w14:textId="77777777" w:rsidR="00F84C40" w:rsidRPr="00F84C40" w:rsidRDefault="00F84C40" w:rsidP="00F84C40">
            <w:pPr>
              <w:pStyle w:val="Lijstalinea"/>
              <w:numPr>
                <w:ilvl w:val="0"/>
                <w:numId w:val="2"/>
              </w:numPr>
              <w:rPr>
                <w:b/>
                <w:szCs w:val="20"/>
              </w:rPr>
            </w:pPr>
            <w:r>
              <w:rPr>
                <w:b/>
                <w:szCs w:val="20"/>
              </w:rPr>
              <w:t>Naam en voornaam:</w:t>
            </w:r>
          </w:p>
        </w:tc>
        <w:tc>
          <w:tcPr>
            <w:tcW w:w="5776" w:type="dxa"/>
            <w:gridSpan w:val="2"/>
          </w:tcPr>
          <w:p w14:paraId="3067B0D5" w14:textId="4B9FF94A" w:rsidR="00F84C40" w:rsidRDefault="001F7476" w:rsidP="0025556C">
            <w:pPr>
              <w:rPr>
                <w:szCs w:val="20"/>
                <w:lang w:eastAsia="en-US"/>
              </w:rPr>
            </w:pPr>
            <w:r>
              <w:rPr>
                <w:szCs w:val="20"/>
                <w:lang w:eastAsia="en-US"/>
              </w:rPr>
              <w:t>De Schryver Vincent</w:t>
            </w:r>
          </w:p>
        </w:tc>
      </w:tr>
      <w:tr w:rsidR="00F84C40" w14:paraId="704259EE" w14:textId="77777777" w:rsidTr="00F84C40">
        <w:trPr>
          <w:trHeight w:val="340"/>
        </w:trPr>
        <w:tc>
          <w:tcPr>
            <w:tcW w:w="3402" w:type="dxa"/>
            <w:gridSpan w:val="3"/>
          </w:tcPr>
          <w:p w14:paraId="79BCE761" w14:textId="77777777" w:rsidR="00F84C40" w:rsidRPr="00F84C40" w:rsidRDefault="00F84C40" w:rsidP="00F84C40">
            <w:pPr>
              <w:pStyle w:val="Lijstalinea"/>
              <w:numPr>
                <w:ilvl w:val="0"/>
                <w:numId w:val="2"/>
              </w:numPr>
              <w:rPr>
                <w:b/>
                <w:szCs w:val="20"/>
              </w:rPr>
            </w:pPr>
            <w:r>
              <w:rPr>
                <w:b/>
                <w:szCs w:val="20"/>
              </w:rPr>
              <w:t>E-mailadres:</w:t>
            </w:r>
          </w:p>
        </w:tc>
        <w:tc>
          <w:tcPr>
            <w:tcW w:w="5776" w:type="dxa"/>
            <w:gridSpan w:val="2"/>
          </w:tcPr>
          <w:p w14:paraId="5F057ABC" w14:textId="338549D4" w:rsidR="00F84C40" w:rsidRDefault="001F7476" w:rsidP="0025556C">
            <w:pPr>
              <w:rPr>
                <w:szCs w:val="20"/>
                <w:lang w:eastAsia="en-US"/>
              </w:rPr>
            </w:pPr>
            <w:r>
              <w:rPr>
                <w:szCs w:val="20"/>
                <w:lang w:eastAsia="en-US"/>
              </w:rPr>
              <w:t>vincent.deschryver@teegroup.be</w:t>
            </w:r>
          </w:p>
        </w:tc>
      </w:tr>
      <w:tr w:rsidR="00F84C40" w14:paraId="745A90E3" w14:textId="77777777" w:rsidTr="00F84C40">
        <w:trPr>
          <w:trHeight w:val="340"/>
        </w:trPr>
        <w:tc>
          <w:tcPr>
            <w:tcW w:w="3402" w:type="dxa"/>
            <w:gridSpan w:val="3"/>
          </w:tcPr>
          <w:p w14:paraId="3C810549" w14:textId="77777777" w:rsidR="00F84C40" w:rsidRPr="00F84C40" w:rsidRDefault="00F84C40" w:rsidP="00F84C40">
            <w:pPr>
              <w:pStyle w:val="Lijstalinea"/>
              <w:numPr>
                <w:ilvl w:val="0"/>
                <w:numId w:val="2"/>
              </w:numPr>
              <w:rPr>
                <w:b/>
                <w:szCs w:val="20"/>
              </w:rPr>
            </w:pPr>
            <w:r>
              <w:rPr>
                <w:b/>
                <w:szCs w:val="20"/>
              </w:rPr>
              <w:t>GSM:</w:t>
            </w:r>
          </w:p>
        </w:tc>
        <w:tc>
          <w:tcPr>
            <w:tcW w:w="5776" w:type="dxa"/>
            <w:gridSpan w:val="2"/>
          </w:tcPr>
          <w:p w14:paraId="3CB484E1" w14:textId="48D826A6" w:rsidR="00F84C40" w:rsidRDefault="001F7476">
            <w:pPr>
              <w:rPr>
                <w:szCs w:val="20"/>
                <w:lang w:eastAsia="en-US"/>
              </w:rPr>
            </w:pPr>
            <w:r>
              <w:rPr>
                <w:szCs w:val="20"/>
                <w:lang w:eastAsia="en-US"/>
              </w:rPr>
              <w:t>+32 498 807 111</w:t>
            </w:r>
          </w:p>
        </w:tc>
      </w:tr>
      <w:tr w:rsidR="00F84C40" w14:paraId="4F4FA5FB" w14:textId="77777777" w:rsidTr="00F84C40">
        <w:trPr>
          <w:trHeight w:val="454"/>
        </w:trPr>
        <w:tc>
          <w:tcPr>
            <w:tcW w:w="3402" w:type="dxa"/>
            <w:gridSpan w:val="3"/>
          </w:tcPr>
          <w:p w14:paraId="51755CE9" w14:textId="77777777" w:rsidR="00F84C40" w:rsidRDefault="00F84C40">
            <w:pPr>
              <w:rPr>
                <w:b/>
                <w:szCs w:val="20"/>
              </w:rPr>
            </w:pPr>
            <w:r>
              <w:rPr>
                <w:b/>
                <w:szCs w:val="20"/>
              </w:rPr>
              <w:t>E-invoice mailadres:</w:t>
            </w:r>
          </w:p>
        </w:tc>
        <w:tc>
          <w:tcPr>
            <w:tcW w:w="5776" w:type="dxa"/>
            <w:gridSpan w:val="2"/>
          </w:tcPr>
          <w:p w14:paraId="1E7A27A5" w14:textId="77777777" w:rsidR="00F84C40" w:rsidRDefault="00727D02">
            <w:pPr>
              <w:rPr>
                <w:szCs w:val="20"/>
                <w:lang w:eastAsia="en-US"/>
              </w:rPr>
            </w:pPr>
            <w:r>
              <w:rPr>
                <w:szCs w:val="20"/>
                <w:lang w:eastAsia="en-US"/>
              </w:rPr>
              <w:t>accounting@teegroup.be</w:t>
            </w:r>
          </w:p>
        </w:tc>
      </w:tr>
      <w:tr w:rsidR="003E3732" w14:paraId="0AF48265" w14:textId="77777777" w:rsidTr="00F84C40">
        <w:trPr>
          <w:trHeight w:val="340"/>
        </w:trPr>
        <w:tc>
          <w:tcPr>
            <w:tcW w:w="3402" w:type="dxa"/>
            <w:gridSpan w:val="3"/>
            <w:hideMark/>
          </w:tcPr>
          <w:p w14:paraId="3D9F5B23" w14:textId="77777777" w:rsidR="003E3732" w:rsidRPr="00DD5528" w:rsidRDefault="004C181C">
            <w:pPr>
              <w:rPr>
                <w:szCs w:val="20"/>
                <w:lang w:eastAsia="en-US"/>
              </w:rPr>
            </w:pPr>
            <w:r>
              <w:rPr>
                <w:b/>
                <w:szCs w:val="20"/>
              </w:rPr>
              <w:t>Ondernemingsnummer</w:t>
            </w:r>
            <w:r w:rsidRPr="00DD5528">
              <w:rPr>
                <w:szCs w:val="20"/>
              </w:rPr>
              <w:t>:</w:t>
            </w:r>
          </w:p>
        </w:tc>
        <w:tc>
          <w:tcPr>
            <w:tcW w:w="5776" w:type="dxa"/>
            <w:gridSpan w:val="2"/>
          </w:tcPr>
          <w:p w14:paraId="25781619" w14:textId="77777777" w:rsidR="003E3732" w:rsidRPr="00DD5528" w:rsidRDefault="00727D02">
            <w:pPr>
              <w:rPr>
                <w:szCs w:val="20"/>
                <w:lang w:eastAsia="en-US"/>
              </w:rPr>
            </w:pPr>
            <w:r>
              <w:rPr>
                <w:szCs w:val="20"/>
                <w:lang w:eastAsia="en-US"/>
              </w:rPr>
              <w:t>BE0428758509</w:t>
            </w:r>
          </w:p>
        </w:tc>
      </w:tr>
      <w:tr w:rsidR="003E3732" w14:paraId="0FB2B6A8" w14:textId="77777777" w:rsidTr="00F84C40">
        <w:trPr>
          <w:trHeight w:val="340"/>
        </w:trPr>
        <w:tc>
          <w:tcPr>
            <w:tcW w:w="3402" w:type="dxa"/>
            <w:gridSpan w:val="3"/>
            <w:hideMark/>
          </w:tcPr>
          <w:p w14:paraId="613B10D7" w14:textId="77777777" w:rsidR="003E3732" w:rsidRPr="00DD5528" w:rsidRDefault="004C181C">
            <w:pPr>
              <w:rPr>
                <w:szCs w:val="20"/>
                <w:lang w:eastAsia="en-US"/>
              </w:rPr>
            </w:pPr>
            <w:r>
              <w:rPr>
                <w:b/>
                <w:szCs w:val="20"/>
              </w:rPr>
              <w:t>RSZ-nummer</w:t>
            </w:r>
            <w:r w:rsidRPr="00DD5528">
              <w:rPr>
                <w:szCs w:val="20"/>
              </w:rPr>
              <w:t>:</w:t>
            </w:r>
          </w:p>
        </w:tc>
        <w:tc>
          <w:tcPr>
            <w:tcW w:w="5776" w:type="dxa"/>
            <w:gridSpan w:val="2"/>
            <w:hideMark/>
          </w:tcPr>
          <w:p w14:paraId="3201F221" w14:textId="77777777" w:rsidR="003E3732" w:rsidRPr="00DD5528" w:rsidRDefault="003E3732">
            <w:pPr>
              <w:rPr>
                <w:szCs w:val="20"/>
                <w:lang w:eastAsia="en-US"/>
              </w:rPr>
            </w:pPr>
          </w:p>
        </w:tc>
      </w:tr>
      <w:tr w:rsidR="00F84C40" w14:paraId="34BBDAF9" w14:textId="77777777" w:rsidTr="00F84C40">
        <w:trPr>
          <w:trHeight w:val="340"/>
        </w:trPr>
        <w:tc>
          <w:tcPr>
            <w:tcW w:w="3402" w:type="dxa"/>
            <w:gridSpan w:val="3"/>
          </w:tcPr>
          <w:p w14:paraId="5615F644" w14:textId="77777777" w:rsidR="00F84C40" w:rsidRDefault="00F84C40">
            <w:pPr>
              <w:rPr>
                <w:b/>
                <w:szCs w:val="20"/>
              </w:rPr>
            </w:pPr>
            <w:r>
              <w:rPr>
                <w:b/>
                <w:szCs w:val="20"/>
              </w:rPr>
              <w:t>NACE-bel code:</w:t>
            </w:r>
          </w:p>
        </w:tc>
        <w:tc>
          <w:tcPr>
            <w:tcW w:w="5776" w:type="dxa"/>
            <w:gridSpan w:val="2"/>
          </w:tcPr>
          <w:p w14:paraId="23956120" w14:textId="77777777" w:rsidR="00F84C40" w:rsidRDefault="00727D02">
            <w:pPr>
              <w:rPr>
                <w:szCs w:val="20"/>
                <w:lang w:eastAsia="en-US"/>
              </w:rPr>
            </w:pPr>
            <w:r>
              <w:rPr>
                <w:szCs w:val="20"/>
                <w:lang w:eastAsia="en-US"/>
              </w:rPr>
              <w:t>49410</w:t>
            </w:r>
          </w:p>
        </w:tc>
      </w:tr>
    </w:tbl>
    <w:p w14:paraId="25CC4DD6" w14:textId="77777777" w:rsidR="003E3732" w:rsidRDefault="003E3732" w:rsidP="003E3732">
      <w:pPr>
        <w:rPr>
          <w:sz w:val="16"/>
          <w:szCs w:val="16"/>
          <w:lang w:eastAsia="en-US"/>
        </w:rPr>
      </w:pPr>
    </w:p>
    <w:p w14:paraId="29D2DA3E" w14:textId="77777777" w:rsidR="00FE2153" w:rsidRDefault="00FE2153" w:rsidP="00441706">
      <w:pPr>
        <w:rPr>
          <w:b/>
          <w:sz w:val="18"/>
          <w:szCs w:val="18"/>
        </w:rPr>
      </w:pPr>
    </w:p>
    <w:p w14:paraId="190B4BA7" w14:textId="77777777" w:rsidR="00441706" w:rsidRDefault="00441706" w:rsidP="00441706">
      <w:pPr>
        <w:rPr>
          <w:b/>
          <w:sz w:val="18"/>
          <w:szCs w:val="18"/>
        </w:rPr>
      </w:pPr>
      <w:r>
        <w:rPr>
          <w:b/>
          <w:sz w:val="18"/>
          <w:szCs w:val="18"/>
        </w:rPr>
        <w:t>Verwerking van persoonsgegevens</w:t>
      </w:r>
    </w:p>
    <w:p w14:paraId="6161F1F3" w14:textId="77777777" w:rsidR="00441706" w:rsidRDefault="00441706" w:rsidP="00441706">
      <w:pPr>
        <w:rPr>
          <w:sz w:val="17"/>
          <w:szCs w:val="17"/>
        </w:rPr>
      </w:pPr>
    </w:p>
    <w:p w14:paraId="058BDE88" w14:textId="77777777" w:rsidR="00441706" w:rsidRDefault="00441706" w:rsidP="00441706">
      <w:pPr>
        <w:rPr>
          <w:sz w:val="17"/>
          <w:szCs w:val="17"/>
        </w:rPr>
      </w:pPr>
      <w:r>
        <w:rPr>
          <w:sz w:val="17"/>
          <w:szCs w:val="17"/>
        </w:rPr>
        <w:t xml:space="preserve">Op basis van onze contractuele relatie met u kan het gebeuren dat wij persoonsgegevens van uw personeelsleden dienen te verwerken voor de aanvaarding, het beheer en de uitvoering van de contracten die u via bemiddeling van ons kantoor wenst te sluiten. </w:t>
      </w:r>
    </w:p>
    <w:p w14:paraId="61E4C66B" w14:textId="77777777" w:rsidR="00441706" w:rsidRDefault="00441706" w:rsidP="00441706">
      <w:pPr>
        <w:rPr>
          <w:sz w:val="17"/>
          <w:szCs w:val="17"/>
        </w:rPr>
      </w:pPr>
    </w:p>
    <w:p w14:paraId="209CEDDC" w14:textId="77777777" w:rsidR="00441706" w:rsidRDefault="00441706" w:rsidP="00441706">
      <w:pPr>
        <w:rPr>
          <w:sz w:val="17"/>
          <w:szCs w:val="17"/>
        </w:rPr>
      </w:pPr>
      <w:r>
        <w:rPr>
          <w:sz w:val="17"/>
          <w:szCs w:val="17"/>
        </w:rPr>
        <w:t>Wij verwijzen hiervoor in eerste instantie naar onze Privacyverklaring die u op onze website www.allia.be zal terugvinden en dewelke op een gestructureerde manier weergeeft hoe we met de ons toevertrouwde gegevens zullen omgaan.</w:t>
      </w:r>
    </w:p>
    <w:p w14:paraId="3F5DD57B" w14:textId="77777777" w:rsidR="00441706" w:rsidRDefault="00441706" w:rsidP="00441706">
      <w:pPr>
        <w:rPr>
          <w:sz w:val="17"/>
          <w:szCs w:val="17"/>
        </w:rPr>
      </w:pPr>
    </w:p>
    <w:p w14:paraId="0DD3B13E" w14:textId="77777777" w:rsidR="00441706" w:rsidRDefault="00A077FB" w:rsidP="00441706">
      <w:pPr>
        <w:rPr>
          <w:sz w:val="17"/>
          <w:szCs w:val="17"/>
        </w:rPr>
      </w:pPr>
      <w:r>
        <w:rPr>
          <w:sz w:val="17"/>
          <w:szCs w:val="17"/>
        </w:rPr>
        <w:t xml:space="preserve">Daarnaast stellen wij </w:t>
      </w:r>
      <w:r w:rsidR="002E53B3">
        <w:rPr>
          <w:sz w:val="17"/>
          <w:szCs w:val="17"/>
        </w:rPr>
        <w:t xml:space="preserve">u </w:t>
      </w:r>
      <w:r>
        <w:rPr>
          <w:sz w:val="17"/>
          <w:szCs w:val="17"/>
        </w:rPr>
        <w:t>voor om</w:t>
      </w:r>
      <w:r w:rsidR="00441706">
        <w:rPr>
          <w:sz w:val="17"/>
          <w:szCs w:val="17"/>
        </w:rPr>
        <w:t xml:space="preserve"> onze standaard verwerkersovereenkomst </w:t>
      </w:r>
      <w:r>
        <w:rPr>
          <w:sz w:val="17"/>
          <w:szCs w:val="17"/>
        </w:rPr>
        <w:t xml:space="preserve">af te sluiten. Neem </w:t>
      </w:r>
      <w:r w:rsidR="002E53B3">
        <w:rPr>
          <w:sz w:val="17"/>
          <w:szCs w:val="17"/>
        </w:rPr>
        <w:t>hiervoor contact op met uw gebruikelijke</w:t>
      </w:r>
      <w:r>
        <w:rPr>
          <w:sz w:val="17"/>
          <w:szCs w:val="17"/>
        </w:rPr>
        <w:t xml:space="preserve"> AlliA contactpersoon of mail naar</w:t>
      </w:r>
      <w:r w:rsidR="00441706">
        <w:rPr>
          <w:sz w:val="17"/>
          <w:szCs w:val="17"/>
        </w:rPr>
        <w:t xml:space="preserve"> </w:t>
      </w:r>
      <w:hyperlink r:id="rId8" w:history="1">
        <w:r w:rsidR="00441706">
          <w:rPr>
            <w:rStyle w:val="Hyperlink"/>
            <w:sz w:val="17"/>
            <w:szCs w:val="17"/>
          </w:rPr>
          <w:t>gdpr@allia.be</w:t>
        </w:r>
      </w:hyperlink>
    </w:p>
    <w:p w14:paraId="0D435E09" w14:textId="77777777" w:rsidR="00441706" w:rsidRDefault="00441706" w:rsidP="00441706">
      <w:pPr>
        <w:rPr>
          <w:sz w:val="17"/>
          <w:szCs w:val="17"/>
        </w:rPr>
      </w:pPr>
    </w:p>
    <w:p w14:paraId="6C7B2FD2" w14:textId="77777777" w:rsidR="00FE2153" w:rsidRDefault="00FE2153" w:rsidP="00441706">
      <w:pPr>
        <w:rPr>
          <w:sz w:val="17"/>
          <w:szCs w:val="17"/>
        </w:rPr>
      </w:pPr>
    </w:p>
    <w:p w14:paraId="4CE6801A" w14:textId="77777777" w:rsidR="00441706" w:rsidRDefault="00441706" w:rsidP="00441706">
      <w:pPr>
        <w:rPr>
          <w:b/>
          <w:sz w:val="18"/>
          <w:szCs w:val="18"/>
        </w:rPr>
      </w:pPr>
      <w:r>
        <w:rPr>
          <w:b/>
          <w:sz w:val="18"/>
          <w:szCs w:val="18"/>
        </w:rPr>
        <w:t>Communicatie via ons kantoor</w:t>
      </w:r>
    </w:p>
    <w:p w14:paraId="41CD462E" w14:textId="77777777" w:rsidR="00441706" w:rsidRDefault="00441706" w:rsidP="00441706">
      <w:pPr>
        <w:rPr>
          <w:sz w:val="17"/>
          <w:szCs w:val="17"/>
        </w:rPr>
      </w:pPr>
    </w:p>
    <w:p w14:paraId="7B0A194A" w14:textId="77777777" w:rsidR="00441706" w:rsidRDefault="00441706" w:rsidP="00441706">
      <w:pPr>
        <w:rPr>
          <w:sz w:val="17"/>
          <w:szCs w:val="17"/>
        </w:rPr>
      </w:pPr>
      <w:r>
        <w:rPr>
          <w:sz w:val="17"/>
          <w:szCs w:val="17"/>
        </w:rPr>
        <w:t>Ons kantoor communiceert zoveel als mogelijk met u via elektronische weg in het Nederlands. Hiertoe zal in beginsel het e-mailadres worden gebruikt dat u ons hier opgeeft. Indien u op een later tijdstip dan de ondertekening van deze fiche ons kantoor schriftelijk laat weten om enkel per brief met ons zaken te doen, passen wij ons communicatiebeleid aan.</w:t>
      </w:r>
    </w:p>
    <w:p w14:paraId="4D793021" w14:textId="77777777" w:rsidR="00441706" w:rsidRDefault="00441706" w:rsidP="00441706">
      <w:pPr>
        <w:jc w:val="both"/>
        <w:rPr>
          <w:sz w:val="17"/>
          <w:szCs w:val="17"/>
        </w:rPr>
      </w:pPr>
      <w:r>
        <w:rPr>
          <w:sz w:val="17"/>
          <w:szCs w:val="17"/>
        </w:rPr>
        <w:t xml:space="preserve">Voor bepaalde algemene informatieverstrekking aan onze klanten en in overeenstemming met de wettelijke bepalingen kan ook onze website </w:t>
      </w:r>
      <w:hyperlink r:id="rId9" w:history="1">
        <w:r>
          <w:rPr>
            <w:rStyle w:val="Hyperlink"/>
            <w:color w:val="auto"/>
            <w:sz w:val="17"/>
            <w:szCs w:val="17"/>
            <w:u w:val="none"/>
          </w:rPr>
          <w:t>www.allia.be</w:t>
        </w:r>
      </w:hyperlink>
      <w:r>
        <w:rPr>
          <w:sz w:val="17"/>
          <w:szCs w:val="17"/>
        </w:rPr>
        <w:t xml:space="preserve"> worden gebruikt.</w:t>
      </w:r>
    </w:p>
    <w:p w14:paraId="3D3852C1" w14:textId="77777777" w:rsidR="00441706" w:rsidRDefault="00441706" w:rsidP="00441706">
      <w:pPr>
        <w:jc w:val="both"/>
        <w:rPr>
          <w:sz w:val="17"/>
          <w:szCs w:val="17"/>
        </w:rPr>
      </w:pPr>
      <w:r>
        <w:rPr>
          <w:sz w:val="17"/>
          <w:szCs w:val="17"/>
        </w:rPr>
        <w:t>Met de ondertekening van dit document stemt u in met deze wijze van communicatie en juistheid van de hierboven vermelde e-mailadressen.</w:t>
      </w:r>
    </w:p>
    <w:p w14:paraId="34CB9E1D" w14:textId="77777777" w:rsidR="00441706" w:rsidRDefault="00441706" w:rsidP="00441706">
      <w:pPr>
        <w:jc w:val="both"/>
        <w:rPr>
          <w:sz w:val="17"/>
          <w:szCs w:val="17"/>
        </w:rPr>
      </w:pPr>
    </w:p>
    <w:p w14:paraId="027D9CE0" w14:textId="77777777" w:rsidR="00FE2153" w:rsidRDefault="00FE2153">
      <w:pPr>
        <w:rPr>
          <w:b/>
          <w:sz w:val="17"/>
          <w:szCs w:val="17"/>
        </w:rPr>
      </w:pPr>
      <w:r>
        <w:rPr>
          <w:b/>
          <w:sz w:val="17"/>
          <w:szCs w:val="17"/>
        </w:rPr>
        <w:br w:type="page"/>
      </w:r>
    </w:p>
    <w:p w14:paraId="27F7E4CA" w14:textId="77777777" w:rsidR="00FE2153" w:rsidRDefault="00FE2153" w:rsidP="00441706">
      <w:pPr>
        <w:jc w:val="both"/>
        <w:rPr>
          <w:b/>
          <w:sz w:val="17"/>
          <w:szCs w:val="17"/>
        </w:rPr>
      </w:pPr>
    </w:p>
    <w:p w14:paraId="6C10E1B0" w14:textId="77777777" w:rsidR="00441706" w:rsidRDefault="00441706" w:rsidP="00441706">
      <w:pPr>
        <w:jc w:val="both"/>
        <w:rPr>
          <w:b/>
          <w:sz w:val="17"/>
          <w:szCs w:val="17"/>
        </w:rPr>
      </w:pPr>
      <w:r>
        <w:rPr>
          <w:b/>
          <w:sz w:val="17"/>
          <w:szCs w:val="17"/>
        </w:rPr>
        <w:t>Verzending van de facturen per e-invoice</w:t>
      </w:r>
    </w:p>
    <w:p w14:paraId="5EAF18A4" w14:textId="77777777" w:rsidR="00441706" w:rsidRDefault="00441706" w:rsidP="00441706">
      <w:pPr>
        <w:rPr>
          <w:rStyle w:val="Hyperlink"/>
          <w:color w:val="auto"/>
          <w:u w:val="non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
        <w:gridCol w:w="8737"/>
      </w:tblGrid>
      <w:tr w:rsidR="008D6890" w:rsidRPr="008D6890" w14:paraId="5B6C8B2D" w14:textId="77777777" w:rsidTr="007259A0">
        <w:tc>
          <w:tcPr>
            <w:tcW w:w="0" w:type="auto"/>
            <w:vAlign w:val="center"/>
            <w:hideMark/>
          </w:tcPr>
          <w:p w14:paraId="7E514795" w14:textId="77777777" w:rsidR="008D6890" w:rsidRPr="008D6890" w:rsidRDefault="00727D02" w:rsidP="007259A0">
            <w:pPr>
              <w:jc w:val="center"/>
              <w:rPr>
                <w:sz w:val="17"/>
                <w:szCs w:val="17"/>
                <w:lang w:val="fr-FR"/>
              </w:rPr>
            </w:pPr>
            <w:r>
              <w:rPr>
                <w:sz w:val="17"/>
                <w:szCs w:val="17"/>
                <w:lang w:val="fr-FR"/>
              </w:rPr>
              <w:t>X</w:t>
            </w:r>
          </w:p>
        </w:tc>
        <w:tc>
          <w:tcPr>
            <w:tcW w:w="0" w:type="auto"/>
            <w:vAlign w:val="center"/>
            <w:hideMark/>
          </w:tcPr>
          <w:p w14:paraId="0F341093" w14:textId="77777777" w:rsidR="008D6890" w:rsidRPr="008D6890" w:rsidRDefault="008D6890" w:rsidP="007259A0">
            <w:pPr>
              <w:jc w:val="both"/>
              <w:rPr>
                <w:sz w:val="17"/>
                <w:szCs w:val="17"/>
              </w:rPr>
            </w:pPr>
            <w:r>
              <w:rPr>
                <w:sz w:val="17"/>
                <w:szCs w:val="17"/>
              </w:rPr>
              <w:t>Door het aankruisen van dit vakje bevestigt u dat u tevens uw facturen wenst te ontvangen via hogervermeld e-invoice mailadres. Bij gebrek aan een e-invoice mailadres zullen uw facturen naar uw algemeen e-mailadres verstuurd worden</w:t>
            </w:r>
            <w:r w:rsidRPr="008D6890">
              <w:rPr>
                <w:sz w:val="17"/>
                <w:szCs w:val="17"/>
              </w:rPr>
              <w:t>.</w:t>
            </w:r>
          </w:p>
        </w:tc>
      </w:tr>
    </w:tbl>
    <w:p w14:paraId="6E242AE4" w14:textId="77777777" w:rsidR="008D6890" w:rsidRDefault="008D6890" w:rsidP="00441706">
      <w:pPr>
        <w:rPr>
          <w:b/>
          <w:sz w:val="18"/>
          <w:szCs w:val="18"/>
          <w:lang w:val="nl-BE"/>
        </w:rPr>
      </w:pPr>
    </w:p>
    <w:p w14:paraId="7C8E5C18" w14:textId="77777777" w:rsidR="008D6890" w:rsidRDefault="008D6890" w:rsidP="00441706">
      <w:pPr>
        <w:rPr>
          <w:b/>
          <w:sz w:val="18"/>
          <w:szCs w:val="18"/>
          <w:lang w:val="nl-BE"/>
        </w:rPr>
      </w:pPr>
    </w:p>
    <w:p w14:paraId="7C6FFAE1" w14:textId="77777777" w:rsidR="00FE2153" w:rsidRPr="008D6890" w:rsidRDefault="00FE2153" w:rsidP="00441706">
      <w:pPr>
        <w:rPr>
          <w:b/>
          <w:sz w:val="18"/>
          <w:szCs w:val="18"/>
          <w:lang w:val="nl-BE"/>
        </w:rPr>
      </w:pPr>
    </w:p>
    <w:p w14:paraId="6EF874CF" w14:textId="77777777" w:rsidR="00441706" w:rsidRDefault="00441706" w:rsidP="00441706">
      <w:pPr>
        <w:spacing w:after="120"/>
        <w:rPr>
          <w:sz w:val="18"/>
          <w:szCs w:val="18"/>
        </w:rPr>
      </w:pPr>
      <w:r>
        <w:rPr>
          <w:sz w:val="18"/>
          <w:szCs w:val="18"/>
        </w:rPr>
        <w:t xml:space="preserve">Opgemaakt in twee exemplaren te </w:t>
      </w:r>
      <w:r w:rsidR="00727D02">
        <w:rPr>
          <w:sz w:val="18"/>
          <w:szCs w:val="18"/>
        </w:rPr>
        <w:t>ERPE-MERE</w:t>
      </w:r>
      <w:r>
        <w:rPr>
          <w:sz w:val="18"/>
          <w:szCs w:val="18"/>
        </w:rPr>
        <w:t xml:space="preserve"> op </w:t>
      </w:r>
      <w:r w:rsidR="00727D02">
        <w:rPr>
          <w:sz w:val="18"/>
          <w:szCs w:val="18"/>
        </w:rPr>
        <w:t>28/12/2021</w:t>
      </w:r>
    </w:p>
    <w:p w14:paraId="4CA618C4" w14:textId="77777777" w:rsidR="00441706" w:rsidRDefault="00441706" w:rsidP="00441706">
      <w:pPr>
        <w:spacing w:after="120"/>
        <w:rPr>
          <w:sz w:val="18"/>
          <w:szCs w:val="18"/>
        </w:rPr>
      </w:pPr>
      <w:r>
        <w:rPr>
          <w:sz w:val="18"/>
          <w:szCs w:val="18"/>
        </w:rPr>
        <w:t xml:space="preserve">Handtekening van de klant voor akkoord: </w:t>
      </w:r>
      <w:r>
        <w:rPr>
          <w:sz w:val="18"/>
          <w:szCs w:val="18"/>
        </w:rPr>
        <w:br w:type="page"/>
      </w:r>
    </w:p>
    <w:p w14:paraId="1B1102E1" w14:textId="77777777" w:rsidR="00441706" w:rsidRDefault="00441706" w:rsidP="00441706">
      <w:pPr>
        <w:jc w:val="center"/>
        <w:rPr>
          <w:color w:val="595959"/>
          <w:sz w:val="28"/>
          <w:szCs w:val="28"/>
          <w:lang w:val="nl-BE"/>
        </w:rPr>
      </w:pPr>
    </w:p>
    <w:p w14:paraId="76A825E3" w14:textId="77777777" w:rsidR="00441706" w:rsidRDefault="00441706" w:rsidP="00441706">
      <w:pPr>
        <w:jc w:val="center"/>
        <w:rPr>
          <w:color w:val="595959"/>
          <w:sz w:val="28"/>
          <w:szCs w:val="28"/>
          <w:lang w:val="nl-BE"/>
        </w:rPr>
      </w:pPr>
      <w:r>
        <w:rPr>
          <w:color w:val="595959"/>
          <w:sz w:val="28"/>
          <w:szCs w:val="28"/>
          <w:lang w:val="nl-BE"/>
        </w:rPr>
        <w:t>AssurMiFID-gedragsregels</w:t>
      </w:r>
    </w:p>
    <w:p w14:paraId="2BC25F7D" w14:textId="77777777" w:rsidR="00441706" w:rsidRDefault="00441706" w:rsidP="00441706">
      <w:pPr>
        <w:pStyle w:val="Default"/>
        <w:rPr>
          <w:b/>
          <w:bCs/>
          <w:sz w:val="17"/>
          <w:szCs w:val="17"/>
        </w:rPr>
      </w:pPr>
    </w:p>
    <w:p w14:paraId="5AD61926" w14:textId="77777777" w:rsidR="00441706" w:rsidRDefault="00441706" w:rsidP="00441706">
      <w:pPr>
        <w:pStyle w:val="Default"/>
        <w:rPr>
          <w:b/>
          <w:bCs/>
          <w:sz w:val="17"/>
          <w:szCs w:val="17"/>
        </w:rPr>
      </w:pPr>
    </w:p>
    <w:p w14:paraId="628F9F5E" w14:textId="77777777" w:rsidR="00441706" w:rsidRDefault="00441706" w:rsidP="00441706">
      <w:pPr>
        <w:pStyle w:val="Default"/>
        <w:rPr>
          <w:b/>
          <w:bCs/>
          <w:sz w:val="17"/>
          <w:szCs w:val="17"/>
        </w:rPr>
      </w:pPr>
    </w:p>
    <w:p w14:paraId="3AE1CDD0" w14:textId="77777777" w:rsidR="00441706" w:rsidRDefault="00441706" w:rsidP="00441706">
      <w:pPr>
        <w:pStyle w:val="Default"/>
        <w:rPr>
          <w:sz w:val="17"/>
          <w:szCs w:val="17"/>
        </w:rPr>
      </w:pPr>
      <w:r>
        <w:rPr>
          <w:b/>
          <w:bCs/>
          <w:sz w:val="17"/>
          <w:szCs w:val="17"/>
        </w:rPr>
        <w:t xml:space="preserve">Onze dienstverlening </w:t>
      </w:r>
    </w:p>
    <w:p w14:paraId="03A1774A" w14:textId="77777777" w:rsidR="00441706" w:rsidRDefault="00441706" w:rsidP="00441706">
      <w:pPr>
        <w:pStyle w:val="Default"/>
        <w:rPr>
          <w:rFonts w:cs="Times New Roman"/>
          <w:color w:val="auto"/>
          <w:sz w:val="16"/>
          <w:szCs w:val="16"/>
          <w:lang w:val="nl-NL" w:eastAsia="nl-NL"/>
        </w:rPr>
      </w:pPr>
      <w:r>
        <w:rPr>
          <w:rFonts w:cs="Times New Roman"/>
          <w:color w:val="auto"/>
          <w:sz w:val="16"/>
          <w:szCs w:val="16"/>
          <w:lang w:val="nl-NL" w:eastAsia="nl-NL"/>
        </w:rPr>
        <w:t xml:space="preserve">Ons kantoor biedt diensten van verzekeringsbemiddeling aan, dwz. de werkzaamheden die bestaan in het adviseren over verzekeringsovereenkomsten, het aanbieden, het voorstellen, het verrichten van voorbereidend werk tot het sluiten van verzekeringsovereenkomsten of het sluiten van verzekeringsovereenkomsten, dan wel in het assisteren bij het beheer en de uitvoering ervan. Voor onze diensten ontvangen wij in beginsel een vergoeding van de verzekeringsonderneming, die deel uitmaakt van de premie die u als klant betaalt. In het andere geval ontvangen wij voor onze diensten van verzekeringsbemiddeling een vergoeding van u als klant. In voorkomend geval zal dit deel uitmaken van een afzonderlijke overeenkomst. Raadpleeg onze website voor meer informatie. </w:t>
      </w:r>
    </w:p>
    <w:p w14:paraId="6469F360" w14:textId="77777777" w:rsidR="00441706" w:rsidRDefault="00441706" w:rsidP="00441706">
      <w:pPr>
        <w:pStyle w:val="Default"/>
        <w:rPr>
          <w:b/>
          <w:bCs/>
          <w:sz w:val="16"/>
          <w:szCs w:val="16"/>
        </w:rPr>
      </w:pPr>
    </w:p>
    <w:p w14:paraId="4FAA8B22" w14:textId="77777777" w:rsidR="00441706" w:rsidRDefault="00441706" w:rsidP="00441706">
      <w:pPr>
        <w:pStyle w:val="Default"/>
        <w:rPr>
          <w:sz w:val="17"/>
          <w:szCs w:val="17"/>
        </w:rPr>
      </w:pPr>
      <w:r>
        <w:rPr>
          <w:b/>
          <w:bCs/>
          <w:sz w:val="17"/>
          <w:szCs w:val="17"/>
        </w:rPr>
        <w:t xml:space="preserve">Gedragsregels </w:t>
      </w:r>
    </w:p>
    <w:p w14:paraId="5CA86859" w14:textId="77777777" w:rsidR="00441706" w:rsidRDefault="00441706" w:rsidP="00441706">
      <w:pPr>
        <w:pStyle w:val="Default"/>
        <w:rPr>
          <w:rFonts w:cs="Times New Roman"/>
          <w:color w:val="auto"/>
          <w:sz w:val="16"/>
          <w:szCs w:val="16"/>
          <w:lang w:val="nl-NL" w:eastAsia="nl-NL"/>
        </w:rPr>
      </w:pPr>
      <w:r>
        <w:rPr>
          <w:rFonts w:cs="Times New Roman"/>
          <w:color w:val="auto"/>
          <w:sz w:val="16"/>
          <w:szCs w:val="16"/>
          <w:lang w:val="nl-NL" w:eastAsia="nl-NL"/>
        </w:rPr>
        <w:t xml:space="preserve">Ons kantoor is gehouden tot het naleven van de “AssurMiFID-gedragsregels”, zoals bepaald in de wet van 30 juli 2013 tot verstrekking van de bescherming van de afnemers van financiële producten en diensten alsook van de bevoegdheden van de FSMA en diverse bepalingen alsook het KB van 21 februari 2014 over de regels voor de toepassing van de artikelen 27 tot 28bis van de wet van 2 augustus 2002 betreffende het toezicht op de financiële sector en de financiële diensten op de verzekeringssector en KB van 21 februari 2014 inzake de krachtens de wet vastgestelde gedragsregels en regels over het beheer van belangenconflicten, wat de verzekeringssector betreft. Meer informatie over de wijze waarop ons kantoor deze gedragsregels invulling geeft (waaronder een belangenconflictenbeleid en in voorkomend geval de aard, frequentie en het tijdschema van de rapporten), is terug te vinden op onze website. </w:t>
      </w:r>
    </w:p>
    <w:p w14:paraId="43B805BC" w14:textId="77777777" w:rsidR="00441706" w:rsidRDefault="00441706" w:rsidP="00441706">
      <w:pPr>
        <w:pStyle w:val="Default"/>
        <w:rPr>
          <w:rFonts w:cs="Times New Roman"/>
          <w:color w:val="auto"/>
          <w:sz w:val="16"/>
          <w:szCs w:val="16"/>
          <w:lang w:val="nl-NL" w:eastAsia="nl-NL"/>
        </w:rPr>
      </w:pPr>
    </w:p>
    <w:p w14:paraId="05C0CA41" w14:textId="77777777" w:rsidR="00441706" w:rsidRDefault="00441706" w:rsidP="00441706">
      <w:pPr>
        <w:pStyle w:val="Default"/>
        <w:rPr>
          <w:sz w:val="17"/>
          <w:szCs w:val="17"/>
        </w:rPr>
      </w:pPr>
      <w:r>
        <w:rPr>
          <w:b/>
          <w:bCs/>
          <w:sz w:val="17"/>
          <w:szCs w:val="17"/>
        </w:rPr>
        <w:t xml:space="preserve">Informatieverstrekking via de website van ons kantoor </w:t>
      </w:r>
    </w:p>
    <w:p w14:paraId="501BC1A1" w14:textId="77777777" w:rsidR="00441706" w:rsidRDefault="00441706" w:rsidP="00441706">
      <w:pPr>
        <w:pStyle w:val="Default"/>
        <w:rPr>
          <w:rFonts w:cs="Times New Roman"/>
          <w:color w:val="auto"/>
          <w:sz w:val="16"/>
          <w:szCs w:val="16"/>
          <w:lang w:val="nl-NL" w:eastAsia="nl-NL"/>
        </w:rPr>
      </w:pPr>
      <w:r>
        <w:rPr>
          <w:rFonts w:cs="Times New Roman"/>
          <w:color w:val="auto"/>
          <w:sz w:val="16"/>
          <w:szCs w:val="16"/>
          <w:lang w:val="nl-NL" w:eastAsia="nl-NL"/>
        </w:rPr>
        <w:t xml:space="preserve">Overeenkomstig de wettelijke bepalingen, gebruikt ons kantoor in een aantal gevallen haar website voor bepaalde algemene informatieverstrekking aan haar klanten. Ons kantoor gaat ervan uit dat informatieverstrekking in deze vorm past in de context waarin wij met onze klanten zaken doen of gaan doen, als bewezen is dat u als klant regelmatig toegang heeft tot het internet. Het feit dat u als klant een e-mailadres opgeeft om met ons kantoor zaken te doen, geldt volgens de wet als bewijs dat u als klant regelmatig toegang heeft tot het internet. </w:t>
      </w:r>
    </w:p>
    <w:p w14:paraId="53E02929" w14:textId="77777777" w:rsidR="00441706" w:rsidRDefault="00441706" w:rsidP="00441706">
      <w:pPr>
        <w:pStyle w:val="Default"/>
        <w:rPr>
          <w:rFonts w:cs="Times New Roman"/>
          <w:color w:val="auto"/>
          <w:sz w:val="16"/>
          <w:szCs w:val="16"/>
          <w:lang w:val="nl-NL" w:eastAsia="nl-NL"/>
        </w:rPr>
      </w:pPr>
    </w:p>
    <w:p w14:paraId="5997E468" w14:textId="77777777" w:rsidR="00441706" w:rsidRDefault="00441706" w:rsidP="00441706">
      <w:pPr>
        <w:pStyle w:val="Default"/>
        <w:rPr>
          <w:sz w:val="17"/>
          <w:szCs w:val="17"/>
        </w:rPr>
      </w:pPr>
      <w:r>
        <w:rPr>
          <w:b/>
          <w:bCs/>
          <w:sz w:val="17"/>
          <w:szCs w:val="17"/>
        </w:rPr>
        <w:t xml:space="preserve">Juiste en volledige informatieverstrekking </w:t>
      </w:r>
    </w:p>
    <w:p w14:paraId="332253CE" w14:textId="77777777" w:rsidR="00441706" w:rsidRDefault="00441706" w:rsidP="00441706">
      <w:pPr>
        <w:pStyle w:val="Default"/>
        <w:rPr>
          <w:rFonts w:cs="Times New Roman"/>
          <w:color w:val="auto"/>
          <w:sz w:val="16"/>
          <w:szCs w:val="16"/>
          <w:lang w:val="nl-NL" w:eastAsia="nl-NL"/>
        </w:rPr>
      </w:pPr>
      <w:r>
        <w:rPr>
          <w:rFonts w:cs="Times New Roman"/>
          <w:color w:val="auto"/>
          <w:sz w:val="16"/>
          <w:szCs w:val="16"/>
          <w:lang w:val="nl-NL" w:eastAsia="nl-NL"/>
        </w:rPr>
        <w:t xml:space="preserve">Voor onze dienstverlening is ons kantoor afhankelijk van de informatie die u ons verstrekt. Daarom is het belangrijk dat u als klant ons kantoor juiste en volledige informatie aanlevert bij aanvang en tijdens de looptijd van onze dienstverlening. Wanneer u ons kantoor onjuiste of onvolledige informatie bezorgt, kan ons kantoor niet aansprakelijk worden gesteld voor de gevolgen hiervan. In kader van onze dienstverlening zal ons kantoor u diverse documenten toezenden of aanreiken. Documenten die u steeds aandachtig moet doornemen en waarvoor u ons kantoor moet contacteren voor eventuele opmerkingen en/of toelichtingen. In ieder geval vraagt ons kantoor u om alle documenten steeds zelf te controleren en vast te stellen of deze opgesteld zijn in overeenstemming met uw verlangens en behoeften. </w:t>
      </w:r>
    </w:p>
    <w:p w14:paraId="46F5E080" w14:textId="77777777" w:rsidR="00441706" w:rsidRDefault="00441706" w:rsidP="00441706">
      <w:pPr>
        <w:pStyle w:val="Default"/>
        <w:rPr>
          <w:rFonts w:cs="Times New Roman"/>
          <w:color w:val="auto"/>
          <w:sz w:val="16"/>
          <w:szCs w:val="16"/>
          <w:lang w:val="nl-NL" w:eastAsia="nl-NL"/>
        </w:rPr>
      </w:pPr>
    </w:p>
    <w:p w14:paraId="61B26018" w14:textId="77777777" w:rsidR="00441706" w:rsidRDefault="00441706" w:rsidP="00441706">
      <w:pPr>
        <w:pStyle w:val="Default"/>
        <w:rPr>
          <w:sz w:val="17"/>
          <w:szCs w:val="17"/>
        </w:rPr>
      </w:pPr>
      <w:r>
        <w:rPr>
          <w:b/>
          <w:bCs/>
          <w:sz w:val="17"/>
          <w:szCs w:val="17"/>
        </w:rPr>
        <w:t xml:space="preserve">Klachtenbehandeling </w:t>
      </w:r>
    </w:p>
    <w:p w14:paraId="131D7182" w14:textId="77777777" w:rsidR="00441706" w:rsidRDefault="00441706" w:rsidP="00441706">
      <w:pPr>
        <w:pStyle w:val="Default"/>
        <w:rPr>
          <w:rFonts w:cs="Times New Roman"/>
          <w:color w:val="auto"/>
          <w:sz w:val="16"/>
          <w:szCs w:val="16"/>
          <w:lang w:val="nl-NL" w:eastAsia="nl-NL"/>
        </w:rPr>
      </w:pPr>
      <w:r>
        <w:rPr>
          <w:rFonts w:cs="Times New Roman"/>
          <w:color w:val="auto"/>
          <w:sz w:val="16"/>
          <w:szCs w:val="16"/>
          <w:lang w:val="nl-NL" w:eastAsia="nl-NL"/>
        </w:rPr>
        <w:t xml:space="preserve">Ons kantoor doet haar uiterste best om u zo goed mogelijk van dienst te zijn. U kan steeds bij ons kantoor terecht voor uw vragen en problemen. Mocht u een klacht over onze dienstverlening hebben die wij niet in onderling overleg kunnen oplossen, kan u steeds terecht bij de Ombudsdienst Verzekeringen te 1000 Brussel, de Meeûssquare 35, tel. 02/547.58.71 – fax. 02/547.59.75 – info@ombudsman.as – www.ombudsman.as. </w:t>
      </w:r>
    </w:p>
    <w:p w14:paraId="6B983435" w14:textId="77777777" w:rsidR="00441706" w:rsidRDefault="00441706" w:rsidP="00441706">
      <w:pPr>
        <w:pStyle w:val="Default"/>
        <w:rPr>
          <w:rFonts w:cs="Times New Roman"/>
          <w:color w:val="auto"/>
          <w:sz w:val="16"/>
          <w:szCs w:val="16"/>
          <w:lang w:val="nl-NL" w:eastAsia="nl-NL"/>
        </w:rPr>
      </w:pPr>
    </w:p>
    <w:p w14:paraId="4917C6FF" w14:textId="77777777" w:rsidR="00441706" w:rsidRDefault="00441706" w:rsidP="00441706">
      <w:pPr>
        <w:pStyle w:val="Default"/>
        <w:rPr>
          <w:sz w:val="17"/>
          <w:szCs w:val="17"/>
        </w:rPr>
      </w:pPr>
      <w:r>
        <w:rPr>
          <w:b/>
          <w:bCs/>
          <w:sz w:val="17"/>
          <w:szCs w:val="17"/>
        </w:rPr>
        <w:t xml:space="preserve">Confidentialiteit </w:t>
      </w:r>
    </w:p>
    <w:p w14:paraId="3039F449" w14:textId="77777777" w:rsidR="00441706" w:rsidRDefault="00441706" w:rsidP="00441706">
      <w:pPr>
        <w:pStyle w:val="Default"/>
        <w:rPr>
          <w:rFonts w:cs="Times New Roman"/>
          <w:color w:val="auto"/>
          <w:sz w:val="16"/>
          <w:szCs w:val="16"/>
          <w:lang w:val="nl-NL" w:eastAsia="nl-NL"/>
        </w:rPr>
      </w:pPr>
      <w:r>
        <w:rPr>
          <w:rFonts w:cs="Times New Roman"/>
          <w:color w:val="auto"/>
          <w:sz w:val="16"/>
          <w:szCs w:val="16"/>
          <w:lang w:val="nl-NL" w:eastAsia="nl-NL"/>
        </w:rPr>
        <w:t>Iedere partij, dit wil zeggen zowel ons kantoor als uzelf als klant, zal geen vertrouwelijke informatie, waarover zij beschikt in kader van onderhavige relatie, meedelen aan derde partijen behoudens wettelijke uitzondering of behoudens de voor een goede uitvoering van de overeenkomst noodzakelijke informatie.</w:t>
      </w:r>
    </w:p>
    <w:p w14:paraId="3A5D7195" w14:textId="77777777" w:rsidR="00441706" w:rsidRDefault="00441706" w:rsidP="00441706">
      <w:pPr>
        <w:pStyle w:val="Default"/>
        <w:rPr>
          <w:rFonts w:cs="Times New Roman"/>
          <w:color w:val="auto"/>
          <w:sz w:val="16"/>
          <w:szCs w:val="16"/>
          <w:lang w:val="nl-NL" w:eastAsia="nl-NL"/>
        </w:rPr>
      </w:pPr>
    </w:p>
    <w:p w14:paraId="2DDB2B89" w14:textId="77777777" w:rsidR="00441706" w:rsidRDefault="00441706" w:rsidP="00441706">
      <w:pPr>
        <w:pStyle w:val="Default"/>
        <w:rPr>
          <w:rFonts w:cs="Times New Roman"/>
          <w:b/>
          <w:color w:val="auto"/>
          <w:sz w:val="16"/>
          <w:szCs w:val="16"/>
          <w:lang w:val="nl-NL" w:eastAsia="nl-NL"/>
        </w:rPr>
      </w:pPr>
      <w:r>
        <w:rPr>
          <w:rFonts w:cs="Times New Roman"/>
          <w:b/>
          <w:color w:val="auto"/>
          <w:sz w:val="16"/>
          <w:szCs w:val="16"/>
          <w:lang w:val="nl-NL" w:eastAsia="nl-NL"/>
        </w:rPr>
        <w:t>Belangenconflictenbeleid</w:t>
      </w:r>
    </w:p>
    <w:p w14:paraId="4C21E868" w14:textId="77777777" w:rsidR="00441706" w:rsidRDefault="00441706" w:rsidP="00441706">
      <w:pPr>
        <w:pStyle w:val="Default"/>
        <w:rPr>
          <w:rFonts w:cs="Times New Roman"/>
          <w:color w:val="auto"/>
          <w:sz w:val="16"/>
          <w:szCs w:val="16"/>
          <w:lang w:val="nl-NL" w:eastAsia="nl-NL"/>
        </w:rPr>
      </w:pPr>
      <w:r>
        <w:rPr>
          <w:rFonts w:cs="Times New Roman"/>
          <w:color w:val="auto"/>
          <w:sz w:val="16"/>
          <w:szCs w:val="16"/>
          <w:lang w:val="nl-NL" w:eastAsia="nl-NL"/>
        </w:rPr>
        <w:t>Wij verzoeken u om deze te raadplegen op onze website www.allia.be</w:t>
      </w:r>
    </w:p>
    <w:p w14:paraId="4BDDBC1E" w14:textId="77777777" w:rsidR="00441706" w:rsidRDefault="00441706" w:rsidP="00441706">
      <w:pPr>
        <w:pStyle w:val="Default"/>
        <w:rPr>
          <w:rFonts w:cs="Times New Roman"/>
          <w:color w:val="auto"/>
          <w:sz w:val="16"/>
          <w:szCs w:val="16"/>
          <w:lang w:val="nl-NL" w:eastAsia="nl-NL"/>
        </w:rPr>
      </w:pPr>
      <w:r>
        <w:rPr>
          <w:rFonts w:cs="Times New Roman"/>
          <w:color w:val="auto"/>
          <w:sz w:val="16"/>
          <w:szCs w:val="16"/>
          <w:lang w:val="nl-NL" w:eastAsia="nl-NL"/>
        </w:rPr>
        <w:t>U kunt echter steeds een papieren versie opvragen aan uw gebruikelijke contactpersoon.</w:t>
      </w:r>
    </w:p>
    <w:p w14:paraId="148698AD" w14:textId="77777777" w:rsidR="00441706" w:rsidRDefault="00441706" w:rsidP="00441706">
      <w:pPr>
        <w:pStyle w:val="Default"/>
        <w:rPr>
          <w:rFonts w:cs="Times New Roman"/>
          <w:color w:val="auto"/>
          <w:sz w:val="16"/>
          <w:szCs w:val="16"/>
          <w:lang w:val="nl-NL" w:eastAsia="nl-NL"/>
        </w:rPr>
      </w:pPr>
    </w:p>
    <w:p w14:paraId="0A9BED28" w14:textId="77777777" w:rsidR="00441706" w:rsidRDefault="00441706" w:rsidP="003E3732">
      <w:pPr>
        <w:rPr>
          <w:sz w:val="16"/>
          <w:szCs w:val="16"/>
          <w:lang w:eastAsia="en-US"/>
        </w:rPr>
      </w:pPr>
    </w:p>
    <w:sectPr w:rsidR="00441706" w:rsidSect="005A4FCF">
      <w:headerReference w:type="default" r:id="rId10"/>
      <w:footerReference w:type="default" r:id="rId11"/>
      <w:pgSz w:w="11906" w:h="16838" w:code="9"/>
      <w:pgMar w:top="0" w:right="1418"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9593" w14:textId="77777777" w:rsidR="007E5CFF" w:rsidRDefault="007E5CFF">
      <w:r>
        <w:separator/>
      </w:r>
    </w:p>
  </w:endnote>
  <w:endnote w:type="continuationSeparator" w:id="0">
    <w:p w14:paraId="4E98F23E" w14:textId="77777777" w:rsidR="007E5CFF" w:rsidRDefault="007E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43" w:type="dxa"/>
      <w:tblBorders>
        <w:top w:val="single" w:sz="6" w:space="0" w:color="2C457E"/>
      </w:tblBorders>
      <w:tblLook w:val="04A0" w:firstRow="1" w:lastRow="0" w:firstColumn="1" w:lastColumn="0" w:noHBand="0" w:noVBand="1"/>
    </w:tblPr>
    <w:tblGrid>
      <w:gridCol w:w="709"/>
      <w:gridCol w:w="9923"/>
    </w:tblGrid>
    <w:tr w:rsidR="00727D02" w:rsidRPr="001F7476" w14:paraId="5A9B813E" w14:textId="77777777" w:rsidTr="009F03EC">
      <w:tc>
        <w:tcPr>
          <w:tcW w:w="709" w:type="dxa"/>
          <w:shd w:val="clear" w:color="auto" w:fill="auto"/>
        </w:tcPr>
        <w:p w14:paraId="45FB3878" w14:textId="77777777" w:rsidR="00727D02" w:rsidRPr="009E0BF6" w:rsidRDefault="00727D02" w:rsidP="009E0BF6">
          <w:pPr>
            <w:jc w:val="both"/>
            <w:rPr>
              <w:lang w:val="en-US"/>
            </w:rPr>
          </w:pPr>
        </w:p>
      </w:tc>
      <w:tc>
        <w:tcPr>
          <w:tcW w:w="9923" w:type="dxa"/>
          <w:shd w:val="clear" w:color="auto" w:fill="auto"/>
        </w:tcPr>
        <w:p w14:paraId="51B22B2F" w14:textId="77777777" w:rsidR="00727D02" w:rsidRPr="009951C3" w:rsidRDefault="00727D02" w:rsidP="009E0BF6">
          <w:pPr>
            <w:tabs>
              <w:tab w:val="left" w:pos="1276"/>
            </w:tabs>
            <w:rPr>
              <w:b/>
              <w:color w:val="30457E"/>
              <w:sz w:val="8"/>
              <w:szCs w:val="8"/>
              <w:lang w:val="en-US"/>
            </w:rPr>
          </w:pPr>
        </w:p>
        <w:p w14:paraId="3B2F90E0" w14:textId="77777777" w:rsidR="00727D02" w:rsidRPr="009E0BF6" w:rsidRDefault="00727D02" w:rsidP="009E0BF6">
          <w:pPr>
            <w:tabs>
              <w:tab w:val="left" w:pos="1276"/>
            </w:tabs>
            <w:rPr>
              <w:b/>
              <w:color w:val="30457E"/>
              <w:sz w:val="16"/>
              <w:szCs w:val="16"/>
              <w:lang w:val="en-US"/>
            </w:rPr>
          </w:pPr>
          <w:r w:rsidRPr="009E0BF6">
            <w:rPr>
              <w:b/>
              <w:color w:val="30457E"/>
              <w:sz w:val="16"/>
              <w:szCs w:val="16"/>
              <w:lang w:val="en-US"/>
            </w:rPr>
            <w:t>nv AlliA INSURANCE BROKERS sa</w:t>
          </w:r>
        </w:p>
        <w:p w14:paraId="2AD5C34F" w14:textId="77777777" w:rsidR="00727D02" w:rsidRPr="009E0BF6" w:rsidRDefault="001F7476" w:rsidP="009E0BF6">
          <w:pPr>
            <w:tabs>
              <w:tab w:val="left" w:pos="1276"/>
            </w:tabs>
            <w:rPr>
              <w:b/>
              <w:color w:val="30457E"/>
              <w:sz w:val="14"/>
              <w:szCs w:val="14"/>
              <w:lang w:val="en-US"/>
            </w:rPr>
          </w:pPr>
          <w:hyperlink r:id="rId1" w:history="1">
            <w:r w:rsidR="00727D02" w:rsidRPr="009E0BF6">
              <w:rPr>
                <w:color w:val="30457E"/>
                <w:sz w:val="14"/>
                <w:szCs w:val="14"/>
                <w:lang w:val="en-US"/>
              </w:rPr>
              <w:t>www.allia.be</w:t>
            </w:r>
          </w:hyperlink>
          <w:r w:rsidR="00727D02">
            <w:rPr>
              <w:color w:val="30457E"/>
              <w:sz w:val="14"/>
              <w:szCs w:val="14"/>
              <w:lang w:val="en-US"/>
            </w:rPr>
            <w:t xml:space="preserve"> – IBAN BE18 3850 5174 0065</w:t>
          </w:r>
          <w:r w:rsidR="00727D02" w:rsidRPr="009E0BF6">
            <w:rPr>
              <w:color w:val="30457E"/>
              <w:sz w:val="14"/>
              <w:szCs w:val="14"/>
              <w:lang w:val="en-US"/>
            </w:rPr>
            <w:t xml:space="preserve"> – BIC BBRUBEBB  - Ond.nr. 0508 449 056</w:t>
          </w:r>
        </w:p>
        <w:p w14:paraId="65B270AF" w14:textId="77777777" w:rsidR="00727D02" w:rsidRPr="009E0BF6" w:rsidRDefault="00727D02" w:rsidP="009E0BF6">
          <w:pPr>
            <w:tabs>
              <w:tab w:val="left" w:pos="1276"/>
            </w:tabs>
            <w:spacing w:line="276" w:lineRule="auto"/>
            <w:rPr>
              <w:sz w:val="10"/>
              <w:szCs w:val="10"/>
              <w:lang w:val="en-US"/>
            </w:rPr>
          </w:pPr>
        </w:p>
        <w:p w14:paraId="0999D241" w14:textId="77777777" w:rsidR="00727D02" w:rsidRPr="009E0BF6" w:rsidRDefault="00727D02" w:rsidP="009E0BF6">
          <w:pPr>
            <w:tabs>
              <w:tab w:val="left" w:pos="1276"/>
            </w:tabs>
            <w:spacing w:line="276" w:lineRule="auto"/>
            <w:rPr>
              <w:sz w:val="14"/>
              <w:szCs w:val="14"/>
              <w:lang w:val="en-US"/>
            </w:rPr>
          </w:pPr>
          <w:r w:rsidRPr="009E0BF6">
            <w:rPr>
              <w:b/>
              <w:sz w:val="14"/>
              <w:szCs w:val="14"/>
              <w:lang w:val="en-US"/>
            </w:rPr>
            <w:t>ROESELARE</w:t>
          </w:r>
          <w:r w:rsidRPr="009E0BF6">
            <w:rPr>
              <w:sz w:val="14"/>
              <w:szCs w:val="14"/>
              <w:lang w:val="en-US"/>
            </w:rPr>
            <w:tab/>
          </w:r>
          <w:r>
            <w:rPr>
              <w:sz w:val="14"/>
              <w:szCs w:val="14"/>
              <w:lang w:val="en-US"/>
            </w:rPr>
            <w:t>West Wing Park</w:t>
          </w:r>
          <w:r w:rsidRPr="009E0BF6">
            <w:rPr>
              <w:sz w:val="14"/>
              <w:szCs w:val="14"/>
              <w:lang w:val="en-US"/>
            </w:rPr>
            <w:t xml:space="preserve"> | Kwadestraat 157-51 | B-8800 Roeselare | T +32(0)51 23 00 00 | F +32(0)51 23 00 99</w:t>
          </w:r>
        </w:p>
        <w:p w14:paraId="6D23B192" w14:textId="77777777" w:rsidR="00727D02" w:rsidRPr="001F7476" w:rsidRDefault="00727D02" w:rsidP="009E0BF6">
          <w:pPr>
            <w:tabs>
              <w:tab w:val="left" w:pos="1276"/>
            </w:tabs>
            <w:spacing w:line="276" w:lineRule="auto"/>
            <w:rPr>
              <w:sz w:val="14"/>
              <w:szCs w:val="14"/>
            </w:rPr>
          </w:pPr>
          <w:r w:rsidRPr="001F7476">
            <w:rPr>
              <w:b/>
              <w:sz w:val="14"/>
              <w:szCs w:val="14"/>
            </w:rPr>
            <w:t>ANTWERP</w:t>
          </w:r>
          <w:r w:rsidRPr="001F7476">
            <w:rPr>
              <w:sz w:val="14"/>
              <w:szCs w:val="14"/>
            </w:rPr>
            <w:tab/>
            <w:t>Arenbergstraat 17 | B-2000 Antwerp | T +32(0)3 204 00 00 | F +32(0)3 204 00 99</w:t>
          </w:r>
        </w:p>
        <w:p w14:paraId="0D602375" w14:textId="77777777" w:rsidR="00727D02" w:rsidRPr="009E0BF6" w:rsidRDefault="00727D02" w:rsidP="009E0BF6">
          <w:pPr>
            <w:tabs>
              <w:tab w:val="left" w:pos="1276"/>
            </w:tabs>
            <w:spacing w:line="276" w:lineRule="auto"/>
            <w:rPr>
              <w:sz w:val="14"/>
              <w:szCs w:val="14"/>
            </w:rPr>
          </w:pPr>
          <w:r w:rsidRPr="009E0BF6">
            <w:rPr>
              <w:b/>
              <w:sz w:val="14"/>
              <w:szCs w:val="14"/>
            </w:rPr>
            <w:t>GHENT</w:t>
          </w:r>
          <w:r>
            <w:rPr>
              <w:sz w:val="14"/>
              <w:szCs w:val="14"/>
            </w:rPr>
            <w:tab/>
            <w:t>Kortrijksesteenweg 1070 | B-9051</w:t>
          </w:r>
          <w:r w:rsidRPr="009E0BF6">
            <w:rPr>
              <w:sz w:val="14"/>
              <w:szCs w:val="14"/>
            </w:rPr>
            <w:t xml:space="preserve"> Ghent | T +32(0)9 266 00 00 | F +32(0)9 266 00 99</w:t>
          </w:r>
        </w:p>
        <w:p w14:paraId="3C3CE4E5" w14:textId="77777777" w:rsidR="00727D02" w:rsidRPr="001F7476" w:rsidRDefault="00727D02" w:rsidP="009E0BF6">
          <w:pPr>
            <w:tabs>
              <w:tab w:val="left" w:pos="1276"/>
            </w:tabs>
            <w:spacing w:line="276" w:lineRule="auto"/>
            <w:rPr>
              <w:sz w:val="14"/>
              <w:szCs w:val="14"/>
              <w:lang w:val="de-DE"/>
            </w:rPr>
          </w:pPr>
          <w:r w:rsidRPr="001F7476">
            <w:rPr>
              <w:b/>
              <w:sz w:val="14"/>
              <w:szCs w:val="14"/>
              <w:lang w:val="de-DE"/>
            </w:rPr>
            <w:t>BRUSSELS</w:t>
          </w:r>
          <w:r w:rsidRPr="001F7476">
            <w:rPr>
              <w:sz w:val="14"/>
              <w:szCs w:val="14"/>
              <w:lang w:val="de-DE"/>
            </w:rPr>
            <w:tab/>
            <w:t>Bischoffsheimlaan 15 | B-1000 Brussel | T +32(0)2 212 00 00 | F +32(0)2 212 00 99</w:t>
          </w:r>
        </w:p>
        <w:p w14:paraId="0725F12C" w14:textId="77777777" w:rsidR="00727D02" w:rsidRDefault="00727D02" w:rsidP="009E0BF6">
          <w:pPr>
            <w:tabs>
              <w:tab w:val="left" w:pos="1276"/>
            </w:tabs>
            <w:spacing w:line="276" w:lineRule="auto"/>
            <w:rPr>
              <w:sz w:val="14"/>
              <w:szCs w:val="14"/>
              <w:lang w:val="fr-FR"/>
            </w:rPr>
          </w:pPr>
          <w:r w:rsidRPr="009E0BF6">
            <w:rPr>
              <w:b/>
              <w:sz w:val="14"/>
              <w:szCs w:val="14"/>
              <w:lang w:val="fr-FR"/>
            </w:rPr>
            <w:t>LIEGE</w:t>
          </w:r>
          <w:r w:rsidRPr="009E0BF6">
            <w:rPr>
              <w:b/>
              <w:sz w:val="14"/>
              <w:szCs w:val="14"/>
              <w:lang w:val="fr-FR"/>
            </w:rPr>
            <w:tab/>
          </w:r>
          <w:r>
            <w:rPr>
              <w:sz w:val="14"/>
              <w:szCs w:val="14"/>
              <w:lang w:val="fr-FR"/>
            </w:rPr>
            <w:t>Rue des Fories 2</w:t>
          </w:r>
          <w:r w:rsidRPr="009E0BF6">
            <w:rPr>
              <w:sz w:val="14"/>
              <w:szCs w:val="14"/>
              <w:lang w:val="fr-FR"/>
            </w:rPr>
            <w:t xml:space="preserve"> | B-40</w:t>
          </w:r>
          <w:r>
            <w:rPr>
              <w:sz w:val="14"/>
              <w:szCs w:val="14"/>
              <w:lang w:val="fr-FR"/>
            </w:rPr>
            <w:t>20</w:t>
          </w:r>
          <w:r w:rsidRPr="009E0BF6">
            <w:rPr>
              <w:sz w:val="14"/>
              <w:szCs w:val="14"/>
              <w:lang w:val="fr-FR"/>
            </w:rPr>
            <w:t xml:space="preserve"> Liège | T +32(0)4 232 70 10 | F +32(0)4 232 08 10</w:t>
          </w:r>
        </w:p>
        <w:p w14:paraId="55A1DF81" w14:textId="77777777" w:rsidR="00727D02" w:rsidRPr="003B7373" w:rsidRDefault="00727D02" w:rsidP="003B7373">
          <w:pPr>
            <w:tabs>
              <w:tab w:val="left" w:pos="1276"/>
            </w:tabs>
            <w:spacing w:line="276" w:lineRule="auto"/>
            <w:rPr>
              <w:sz w:val="14"/>
              <w:szCs w:val="14"/>
            </w:rPr>
          </w:pPr>
          <w:r w:rsidRPr="003B7373">
            <w:rPr>
              <w:b/>
              <w:sz w:val="14"/>
              <w:szCs w:val="14"/>
            </w:rPr>
            <w:t>ZONHOVEN</w:t>
          </w:r>
          <w:r w:rsidRPr="003B7373">
            <w:rPr>
              <w:b/>
              <w:sz w:val="14"/>
              <w:szCs w:val="14"/>
            </w:rPr>
            <w:tab/>
          </w:r>
          <w:r w:rsidRPr="003B7373">
            <w:rPr>
              <w:sz w:val="14"/>
              <w:szCs w:val="14"/>
            </w:rPr>
            <w:t>Eikenenweg 56-1 | B-</w:t>
          </w:r>
          <w:r>
            <w:rPr>
              <w:sz w:val="14"/>
              <w:szCs w:val="14"/>
            </w:rPr>
            <w:t>352</w:t>
          </w:r>
          <w:r w:rsidRPr="003B7373">
            <w:rPr>
              <w:sz w:val="14"/>
              <w:szCs w:val="14"/>
            </w:rPr>
            <w:t xml:space="preserve">0 </w:t>
          </w:r>
          <w:r>
            <w:rPr>
              <w:sz w:val="14"/>
              <w:szCs w:val="14"/>
            </w:rPr>
            <w:t>Zonhoven</w:t>
          </w:r>
          <w:r w:rsidRPr="003B7373">
            <w:rPr>
              <w:sz w:val="14"/>
              <w:szCs w:val="14"/>
            </w:rPr>
            <w:t xml:space="preserve"> | T +32(0)</w:t>
          </w:r>
          <w:r>
            <w:rPr>
              <w:sz w:val="14"/>
              <w:szCs w:val="14"/>
            </w:rPr>
            <w:t>11</w:t>
          </w:r>
          <w:r w:rsidRPr="003B7373">
            <w:rPr>
              <w:sz w:val="14"/>
              <w:szCs w:val="14"/>
            </w:rPr>
            <w:t xml:space="preserve"> </w:t>
          </w:r>
          <w:r>
            <w:rPr>
              <w:sz w:val="14"/>
              <w:szCs w:val="14"/>
            </w:rPr>
            <w:t>36</w:t>
          </w:r>
          <w:r w:rsidRPr="003B7373">
            <w:rPr>
              <w:sz w:val="14"/>
              <w:szCs w:val="14"/>
            </w:rPr>
            <w:t xml:space="preserve"> </w:t>
          </w:r>
          <w:r>
            <w:rPr>
              <w:sz w:val="14"/>
              <w:szCs w:val="14"/>
            </w:rPr>
            <w:t>21</w:t>
          </w:r>
          <w:r w:rsidRPr="003B7373">
            <w:rPr>
              <w:sz w:val="14"/>
              <w:szCs w:val="14"/>
            </w:rPr>
            <w:t xml:space="preserve"> </w:t>
          </w:r>
          <w:r>
            <w:rPr>
              <w:sz w:val="14"/>
              <w:szCs w:val="14"/>
            </w:rPr>
            <w:t>21</w:t>
          </w:r>
          <w:r w:rsidRPr="003B7373">
            <w:rPr>
              <w:sz w:val="14"/>
              <w:szCs w:val="14"/>
            </w:rPr>
            <w:t xml:space="preserve"> </w:t>
          </w:r>
        </w:p>
        <w:p w14:paraId="3E082C62" w14:textId="77777777" w:rsidR="00727D02" w:rsidRPr="009E0BF6" w:rsidRDefault="00727D02" w:rsidP="009E0BF6">
          <w:pPr>
            <w:tabs>
              <w:tab w:val="left" w:pos="1276"/>
            </w:tabs>
            <w:spacing w:line="276" w:lineRule="auto"/>
            <w:rPr>
              <w:sz w:val="14"/>
              <w:szCs w:val="14"/>
              <w:lang w:val="fr-FR"/>
            </w:rPr>
          </w:pPr>
          <w:r w:rsidRPr="009E0BF6">
            <w:rPr>
              <w:b/>
              <w:sz w:val="14"/>
              <w:szCs w:val="14"/>
              <w:lang w:val="fr-FR"/>
            </w:rPr>
            <w:t>GRAND DUCHY OF LUXEMBOURG</w:t>
          </w:r>
          <w:r w:rsidRPr="009E0BF6">
            <w:rPr>
              <w:sz w:val="14"/>
              <w:szCs w:val="14"/>
              <w:lang w:val="fr-FR"/>
            </w:rPr>
            <w:t xml:space="preserve"> Rue de la poudrerie 1 | L-3364 Leudelange | T +352 27 86 46 | F +352 27 86 23 49</w:t>
          </w:r>
        </w:p>
      </w:tc>
    </w:tr>
  </w:tbl>
  <w:p w14:paraId="1ABA18F8" w14:textId="77777777" w:rsidR="00727D02" w:rsidRPr="00F66E8E" w:rsidRDefault="00727D02" w:rsidP="00F66E8E">
    <w:pPr>
      <w:jc w:val="both"/>
      <w:rPr>
        <w:lang w:val="fr-FR"/>
      </w:rPr>
    </w:pPr>
  </w:p>
  <w:p w14:paraId="705C95B7" w14:textId="77777777" w:rsidR="00661A6B" w:rsidRPr="001F7476" w:rsidRDefault="00661A6B" w:rsidP="00B95AD6">
    <w:pPr>
      <w:pStyle w:val="Voettekst"/>
      <w:jc w:val="center"/>
      <w:rPr>
        <w:rFonts w:ascii="Arial" w:hAnsi="Arial" w:cs="Arial"/>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D5E0" w14:textId="77777777" w:rsidR="007E5CFF" w:rsidRDefault="007E5CFF">
      <w:r>
        <w:separator/>
      </w:r>
    </w:p>
  </w:footnote>
  <w:footnote w:type="continuationSeparator" w:id="0">
    <w:p w14:paraId="11816598" w14:textId="77777777" w:rsidR="007E5CFF" w:rsidRDefault="007E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CF2E" w14:textId="265D030A" w:rsidR="00727D02" w:rsidRDefault="001F7476" w:rsidP="00E92361">
    <w:pPr>
      <w:jc w:val="center"/>
    </w:pPr>
    <w:r>
      <w:rPr>
        <w:noProof/>
      </w:rPr>
      <w:drawing>
        <wp:inline distT="0" distB="0" distL="0" distR="0" wp14:anchorId="02C4D7DC" wp14:editId="7BE54A36">
          <wp:extent cx="1543050" cy="7334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1C9D"/>
    <w:multiLevelType w:val="hybridMultilevel"/>
    <w:tmpl w:val="E4A06D46"/>
    <w:lvl w:ilvl="0" w:tplc="70C82C3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F2B06B1"/>
    <w:multiLevelType w:val="hybridMultilevel"/>
    <w:tmpl w:val="8320F230"/>
    <w:lvl w:ilvl="0" w:tplc="5BA658B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2WORD" w:val="1"/>
    <w:docVar w:name="2WORD_COPIES" w:val="1"/>
    <w:docVar w:name="2WORD_FIRMA" w:val="AL"/>
    <w:docVar w:name="2WORD_LIB" w:val="BRSTDATA"/>
    <w:docVar w:name="2WORD_NUMBER" w:val="2112105793"/>
    <w:docVar w:name="2WORD_PRINT_TRAY" w:val="259"/>
    <w:docVar w:name="2WORD_PRINTER" w:val="\\printserver\Roes_Xerox_8035_Claims_Secure"/>
  </w:docVars>
  <w:rsids>
    <w:rsidRoot w:val="00752288"/>
    <w:rsid w:val="00041307"/>
    <w:rsid w:val="00043FFB"/>
    <w:rsid w:val="00044922"/>
    <w:rsid w:val="00064009"/>
    <w:rsid w:val="00071582"/>
    <w:rsid w:val="00072E04"/>
    <w:rsid w:val="00086164"/>
    <w:rsid w:val="0008727B"/>
    <w:rsid w:val="00093149"/>
    <w:rsid w:val="00094CA7"/>
    <w:rsid w:val="000A0658"/>
    <w:rsid w:val="000B52DD"/>
    <w:rsid w:val="000C22A5"/>
    <w:rsid w:val="000D0C4A"/>
    <w:rsid w:val="000F4F96"/>
    <w:rsid w:val="00100368"/>
    <w:rsid w:val="00100BB9"/>
    <w:rsid w:val="00120212"/>
    <w:rsid w:val="00156112"/>
    <w:rsid w:val="00161E90"/>
    <w:rsid w:val="001634CB"/>
    <w:rsid w:val="001638D0"/>
    <w:rsid w:val="00166B5A"/>
    <w:rsid w:val="00184F35"/>
    <w:rsid w:val="001865D2"/>
    <w:rsid w:val="00192977"/>
    <w:rsid w:val="001A275F"/>
    <w:rsid w:val="001A2A8E"/>
    <w:rsid w:val="001B1FEA"/>
    <w:rsid w:val="001D1A5D"/>
    <w:rsid w:val="001E0AA8"/>
    <w:rsid w:val="001F7476"/>
    <w:rsid w:val="0020220D"/>
    <w:rsid w:val="00226713"/>
    <w:rsid w:val="002551F5"/>
    <w:rsid w:val="0025556C"/>
    <w:rsid w:val="00256058"/>
    <w:rsid w:val="00270AEC"/>
    <w:rsid w:val="002B5174"/>
    <w:rsid w:val="002E53B3"/>
    <w:rsid w:val="00305809"/>
    <w:rsid w:val="00322CB4"/>
    <w:rsid w:val="0033240F"/>
    <w:rsid w:val="00342B5A"/>
    <w:rsid w:val="003441D2"/>
    <w:rsid w:val="0035624C"/>
    <w:rsid w:val="00356693"/>
    <w:rsid w:val="00365953"/>
    <w:rsid w:val="00373A8B"/>
    <w:rsid w:val="00374F38"/>
    <w:rsid w:val="00387EFF"/>
    <w:rsid w:val="00394A30"/>
    <w:rsid w:val="003E3732"/>
    <w:rsid w:val="004002E7"/>
    <w:rsid w:val="00404D8A"/>
    <w:rsid w:val="00412F06"/>
    <w:rsid w:val="00425A02"/>
    <w:rsid w:val="00432794"/>
    <w:rsid w:val="00441706"/>
    <w:rsid w:val="00461E7E"/>
    <w:rsid w:val="00491D24"/>
    <w:rsid w:val="004B2130"/>
    <w:rsid w:val="004C181C"/>
    <w:rsid w:val="004D10F4"/>
    <w:rsid w:val="004D1276"/>
    <w:rsid w:val="004D3D9E"/>
    <w:rsid w:val="00510AFA"/>
    <w:rsid w:val="005135C1"/>
    <w:rsid w:val="005146B5"/>
    <w:rsid w:val="005243F1"/>
    <w:rsid w:val="0054504B"/>
    <w:rsid w:val="005620DB"/>
    <w:rsid w:val="00584D6B"/>
    <w:rsid w:val="00594103"/>
    <w:rsid w:val="005A4FCF"/>
    <w:rsid w:val="005B5F0F"/>
    <w:rsid w:val="005C36F2"/>
    <w:rsid w:val="005C6717"/>
    <w:rsid w:val="005C6762"/>
    <w:rsid w:val="005E14DA"/>
    <w:rsid w:val="005E1EF9"/>
    <w:rsid w:val="00602243"/>
    <w:rsid w:val="00605A5D"/>
    <w:rsid w:val="0061449F"/>
    <w:rsid w:val="006256E1"/>
    <w:rsid w:val="00632152"/>
    <w:rsid w:val="006327FF"/>
    <w:rsid w:val="00645C57"/>
    <w:rsid w:val="00661A6B"/>
    <w:rsid w:val="006C028E"/>
    <w:rsid w:val="006D590E"/>
    <w:rsid w:val="006E78ED"/>
    <w:rsid w:val="006F152E"/>
    <w:rsid w:val="007138A5"/>
    <w:rsid w:val="00727D02"/>
    <w:rsid w:val="00736778"/>
    <w:rsid w:val="00751610"/>
    <w:rsid w:val="00752288"/>
    <w:rsid w:val="00760EB4"/>
    <w:rsid w:val="00777208"/>
    <w:rsid w:val="00794BFB"/>
    <w:rsid w:val="007A10EC"/>
    <w:rsid w:val="007A2939"/>
    <w:rsid w:val="007A3C81"/>
    <w:rsid w:val="007C332F"/>
    <w:rsid w:val="007E1B50"/>
    <w:rsid w:val="007E5CFF"/>
    <w:rsid w:val="008174DA"/>
    <w:rsid w:val="00835973"/>
    <w:rsid w:val="00891D43"/>
    <w:rsid w:val="008B53A6"/>
    <w:rsid w:val="008D6890"/>
    <w:rsid w:val="008E36CE"/>
    <w:rsid w:val="008F33F8"/>
    <w:rsid w:val="008F5049"/>
    <w:rsid w:val="009131CB"/>
    <w:rsid w:val="00956A0D"/>
    <w:rsid w:val="00984B98"/>
    <w:rsid w:val="009B6995"/>
    <w:rsid w:val="009C6A69"/>
    <w:rsid w:val="009F2930"/>
    <w:rsid w:val="00A077FB"/>
    <w:rsid w:val="00A354D0"/>
    <w:rsid w:val="00A37C3A"/>
    <w:rsid w:val="00A47B67"/>
    <w:rsid w:val="00A778BC"/>
    <w:rsid w:val="00AA0F32"/>
    <w:rsid w:val="00AC293A"/>
    <w:rsid w:val="00AC3895"/>
    <w:rsid w:val="00AC5502"/>
    <w:rsid w:val="00AE466A"/>
    <w:rsid w:val="00AE6BC2"/>
    <w:rsid w:val="00AF2EBD"/>
    <w:rsid w:val="00B557F3"/>
    <w:rsid w:val="00B563B4"/>
    <w:rsid w:val="00B75FD4"/>
    <w:rsid w:val="00B761A4"/>
    <w:rsid w:val="00B9022C"/>
    <w:rsid w:val="00B95AD6"/>
    <w:rsid w:val="00BA0A27"/>
    <w:rsid w:val="00BC18CB"/>
    <w:rsid w:val="00BC6EB6"/>
    <w:rsid w:val="00C048F0"/>
    <w:rsid w:val="00C04F75"/>
    <w:rsid w:val="00C62529"/>
    <w:rsid w:val="00C66285"/>
    <w:rsid w:val="00C8157E"/>
    <w:rsid w:val="00C83C0C"/>
    <w:rsid w:val="00C97161"/>
    <w:rsid w:val="00C97ECE"/>
    <w:rsid w:val="00CD2BAC"/>
    <w:rsid w:val="00CD758C"/>
    <w:rsid w:val="00CE1E6E"/>
    <w:rsid w:val="00D04FC2"/>
    <w:rsid w:val="00D058C4"/>
    <w:rsid w:val="00D16CA9"/>
    <w:rsid w:val="00D664BB"/>
    <w:rsid w:val="00DA4316"/>
    <w:rsid w:val="00DA781B"/>
    <w:rsid w:val="00DD5528"/>
    <w:rsid w:val="00DF6DF9"/>
    <w:rsid w:val="00E07029"/>
    <w:rsid w:val="00E103A5"/>
    <w:rsid w:val="00E4641F"/>
    <w:rsid w:val="00E574F8"/>
    <w:rsid w:val="00E65E50"/>
    <w:rsid w:val="00E7457B"/>
    <w:rsid w:val="00EA6E0C"/>
    <w:rsid w:val="00EA7B9B"/>
    <w:rsid w:val="00EC3887"/>
    <w:rsid w:val="00F0093C"/>
    <w:rsid w:val="00F04658"/>
    <w:rsid w:val="00F06654"/>
    <w:rsid w:val="00F104EA"/>
    <w:rsid w:val="00F30860"/>
    <w:rsid w:val="00F53526"/>
    <w:rsid w:val="00F62A13"/>
    <w:rsid w:val="00F82725"/>
    <w:rsid w:val="00F84C40"/>
    <w:rsid w:val="00F84D43"/>
    <w:rsid w:val="00F9217F"/>
    <w:rsid w:val="00FA1112"/>
    <w:rsid w:val="00FC22C6"/>
    <w:rsid w:val="00FE2153"/>
    <w:rsid w:val="00FE73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2CF22AFC"/>
  <w15:docId w15:val="{A68F4922-79A3-403E-8CD2-89442B7C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04658"/>
    <w:rPr>
      <w:rFonts w:ascii="Verdana" w:hAnsi="Verdana"/>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52288"/>
    <w:rPr>
      <w:color w:val="0000FF"/>
      <w:u w:val="single"/>
    </w:rPr>
  </w:style>
  <w:style w:type="paragraph" w:styleId="Ballontekst">
    <w:name w:val="Balloon Text"/>
    <w:basedOn w:val="Standaard"/>
    <w:semiHidden/>
    <w:rsid w:val="00F84D43"/>
    <w:rPr>
      <w:rFonts w:ascii="Tahoma" w:hAnsi="Tahoma" w:cs="Tahoma"/>
      <w:sz w:val="16"/>
      <w:szCs w:val="16"/>
    </w:rPr>
  </w:style>
  <w:style w:type="paragraph" w:styleId="Koptekst">
    <w:name w:val="header"/>
    <w:basedOn w:val="Standaard"/>
    <w:link w:val="KoptekstChar"/>
    <w:uiPriority w:val="99"/>
    <w:rsid w:val="001B1FEA"/>
    <w:pPr>
      <w:tabs>
        <w:tab w:val="center" w:pos="4536"/>
        <w:tab w:val="right" w:pos="9072"/>
      </w:tabs>
    </w:pPr>
  </w:style>
  <w:style w:type="paragraph" w:styleId="Voettekst">
    <w:name w:val="footer"/>
    <w:basedOn w:val="Standaard"/>
    <w:link w:val="VoettekstChar"/>
    <w:uiPriority w:val="99"/>
    <w:rsid w:val="001B1FEA"/>
    <w:pPr>
      <w:tabs>
        <w:tab w:val="center" w:pos="4536"/>
        <w:tab w:val="right" w:pos="9072"/>
      </w:tabs>
    </w:pPr>
  </w:style>
  <w:style w:type="character" w:customStyle="1" w:styleId="KoptekstChar">
    <w:name w:val="Koptekst Char"/>
    <w:basedOn w:val="Standaardalinea-lettertype"/>
    <w:link w:val="Koptekst"/>
    <w:uiPriority w:val="99"/>
    <w:rsid w:val="00736778"/>
    <w:rPr>
      <w:rFonts w:ascii="Verdana" w:hAnsi="Verdana"/>
      <w:szCs w:val="24"/>
      <w:lang w:val="nl-NL" w:eastAsia="nl-NL"/>
    </w:rPr>
  </w:style>
  <w:style w:type="table" w:styleId="Tabelraster">
    <w:name w:val="Table Grid"/>
    <w:basedOn w:val="Standaardtabel"/>
    <w:rsid w:val="0073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645C57"/>
    <w:rPr>
      <w:rFonts w:ascii="Verdana" w:hAnsi="Verdana"/>
      <w:szCs w:val="24"/>
      <w:lang w:val="nl-NL" w:eastAsia="nl-NL"/>
    </w:rPr>
  </w:style>
  <w:style w:type="paragraph" w:styleId="Lijstalinea">
    <w:name w:val="List Paragraph"/>
    <w:basedOn w:val="Standaard"/>
    <w:uiPriority w:val="34"/>
    <w:qFormat/>
    <w:rsid w:val="003E3732"/>
    <w:pPr>
      <w:ind w:left="720"/>
      <w:contextualSpacing/>
    </w:pPr>
  </w:style>
  <w:style w:type="character" w:styleId="Paginanummer">
    <w:name w:val="page number"/>
    <w:basedOn w:val="Standaardalinea-lettertype"/>
    <w:unhideWhenUsed/>
    <w:rsid w:val="00AF2EBD"/>
  </w:style>
  <w:style w:type="paragraph" w:customStyle="1" w:styleId="Default">
    <w:name w:val="Default"/>
    <w:rsid w:val="008174D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4232">
      <w:bodyDiv w:val="1"/>
      <w:marLeft w:val="0"/>
      <w:marRight w:val="0"/>
      <w:marTop w:val="0"/>
      <w:marBottom w:val="0"/>
      <w:divBdr>
        <w:top w:val="none" w:sz="0" w:space="0" w:color="auto"/>
        <w:left w:val="none" w:sz="0" w:space="0" w:color="auto"/>
        <w:bottom w:val="none" w:sz="0" w:space="0" w:color="auto"/>
        <w:right w:val="none" w:sz="0" w:space="0" w:color="auto"/>
      </w:divBdr>
    </w:div>
    <w:div w:id="747726784">
      <w:bodyDiv w:val="1"/>
      <w:marLeft w:val="0"/>
      <w:marRight w:val="0"/>
      <w:marTop w:val="0"/>
      <w:marBottom w:val="0"/>
      <w:divBdr>
        <w:top w:val="none" w:sz="0" w:space="0" w:color="auto"/>
        <w:left w:val="none" w:sz="0" w:space="0" w:color="auto"/>
        <w:bottom w:val="none" w:sz="0" w:space="0" w:color="auto"/>
        <w:right w:val="none" w:sz="0" w:space="0" w:color="auto"/>
      </w:divBdr>
    </w:div>
    <w:div w:id="1177383570">
      <w:bodyDiv w:val="1"/>
      <w:marLeft w:val="0"/>
      <w:marRight w:val="0"/>
      <w:marTop w:val="0"/>
      <w:marBottom w:val="0"/>
      <w:divBdr>
        <w:top w:val="none" w:sz="0" w:space="0" w:color="auto"/>
        <w:left w:val="none" w:sz="0" w:space="0" w:color="auto"/>
        <w:bottom w:val="none" w:sz="0" w:space="0" w:color="auto"/>
        <w:right w:val="none" w:sz="0" w:space="0" w:color="auto"/>
      </w:divBdr>
    </w:div>
    <w:div w:id="1470518164">
      <w:bodyDiv w:val="1"/>
      <w:marLeft w:val="0"/>
      <w:marRight w:val="0"/>
      <w:marTop w:val="0"/>
      <w:marBottom w:val="0"/>
      <w:divBdr>
        <w:top w:val="none" w:sz="0" w:space="0" w:color="auto"/>
        <w:left w:val="none" w:sz="0" w:space="0" w:color="auto"/>
        <w:bottom w:val="none" w:sz="0" w:space="0" w:color="auto"/>
        <w:right w:val="none" w:sz="0" w:space="0" w:color="auto"/>
      </w:divBdr>
    </w:div>
    <w:div w:id="1980457758">
      <w:bodyDiv w:val="1"/>
      <w:marLeft w:val="0"/>
      <w:marRight w:val="0"/>
      <w:marTop w:val="0"/>
      <w:marBottom w:val="0"/>
      <w:divBdr>
        <w:top w:val="none" w:sz="0" w:space="0" w:color="auto"/>
        <w:left w:val="none" w:sz="0" w:space="0" w:color="auto"/>
        <w:bottom w:val="none" w:sz="0" w:space="0" w:color="auto"/>
        <w:right w:val="none" w:sz="0" w:space="0" w:color="auto"/>
      </w:divBdr>
    </w:div>
    <w:div w:id="2022393138">
      <w:bodyDiv w:val="1"/>
      <w:marLeft w:val="0"/>
      <w:marRight w:val="0"/>
      <w:marTop w:val="0"/>
      <w:marBottom w:val="0"/>
      <w:divBdr>
        <w:top w:val="none" w:sz="0" w:space="0" w:color="auto"/>
        <w:left w:val="none" w:sz="0" w:space="0" w:color="auto"/>
        <w:bottom w:val="none" w:sz="0" w:space="0" w:color="auto"/>
        <w:right w:val="none" w:sz="0" w:space="0" w:color="auto"/>
      </w:divBdr>
    </w:div>
    <w:div w:id="202809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pr@allia.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lia.b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lli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33275-51BC-42E5-9F1E-97EAD1F8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1089</Words>
  <Characters>5991</Characters>
  <Application>Microsoft Office Word</Application>
  <DocSecurity>4</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Allia nv</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De Coster</dc:creator>
  <cp:keywords/>
  <dc:description/>
  <cp:lastModifiedBy>TEEGROUP | Vincent De Schryver</cp:lastModifiedBy>
  <cp:revision>2</cp:revision>
  <cp:lastPrinted>2011-03-24T09:56:00Z</cp:lastPrinted>
  <dcterms:created xsi:type="dcterms:W3CDTF">2022-01-06T08:20:00Z</dcterms:created>
  <dcterms:modified xsi:type="dcterms:W3CDTF">2022-01-06T08:20:00Z</dcterms:modified>
</cp:coreProperties>
</file>